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72" w:rsidRDefault="00940A72" w:rsidP="00940A72">
      <w:pPr>
        <w:pStyle w:val="Header"/>
        <w:bidi/>
        <w:rPr>
          <w:rtl/>
        </w:rPr>
      </w:pPr>
      <w:bookmarkStart w:id="0" w:name="_Toc294526486"/>
      <w:r w:rsidRPr="003477FE">
        <w:rPr>
          <w:noProof/>
          <w:rtl/>
        </w:rPr>
        <w:drawing>
          <wp:anchor distT="0" distB="0" distL="114300" distR="114300" simplePos="0" relativeHeight="251660800" behindDoc="0" locked="0" layoutInCell="1" allowOverlap="1">
            <wp:simplePos x="0" y="0"/>
            <wp:positionH relativeFrom="column">
              <wp:posOffset>5710555</wp:posOffset>
            </wp:positionH>
            <wp:positionV relativeFrom="paragraph">
              <wp:posOffset>-564515</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7D46A5">
        <w:rPr>
          <w:noProof/>
          <w:rtl/>
        </w:rPr>
        <w:pict>
          <v:shapetype id="_x0000_t202" coordsize="21600,21600" o:spt="202" path="m,l,21600r21600,l21600,xe">
            <v:stroke joinstyle="miter"/>
            <v:path gradientshapeok="t" o:connecttype="rect"/>
          </v:shapetype>
          <v:shape id="Text Box 9" o:spid="_x0000_s1039" type="#_x0000_t202" style="position:absolute;left:0;text-align:left;margin-left:340.75pt;margin-top:-38.4pt;width:110.8pt;height:62.25pt;flip:x;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" stroked="f">
            <v:textbox>
              <w:txbxContent>
                <w:p w:rsidR="0061657D" w:rsidRPr="00C84C30" w:rsidRDefault="0061657D" w:rsidP="00940A72">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61657D" w:rsidRDefault="0061657D" w:rsidP="00940A72">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61657D" w:rsidRPr="00BB36C8" w:rsidRDefault="0061657D" w:rsidP="00940A72">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61657D" w:rsidRPr="00B77FA3" w:rsidRDefault="0061657D" w:rsidP="00940A72">
                  <w:pPr>
                    <w:spacing w:line="192" w:lineRule="auto"/>
                    <w:jc w:val="right"/>
                  </w:pPr>
                </w:p>
              </w:txbxContent>
            </v:textbox>
          </v:shape>
        </w:pict>
      </w:r>
      <w:r w:rsidRPr="003477FE">
        <w:rPr>
          <w:noProof/>
          <w:rtl/>
        </w:rPr>
        <w:drawing>
          <wp:anchor distT="0" distB="0" distL="114300" distR="114300" simplePos="0" relativeHeight="251664896"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7D46A5">
        <w:rPr>
          <w:noProof/>
          <w:rtl/>
        </w:rPr>
        <w:pict>
          <v:shape id="Text Box 7" o:spid="_x0000_s1041" type="#_x0000_t202" style="position:absolute;left:0;text-align:left;margin-left:14.6pt;margin-top:-38.85pt;width:156.75pt;height:69pt;flip:x;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" stroked="f">
            <v:textbox>
              <w:txbxContent>
                <w:p w:rsidR="0061657D" w:rsidRPr="00EE51BA" w:rsidRDefault="0061657D" w:rsidP="00940A72">
                  <w:pPr>
                    <w:jc w:val="center"/>
                    <w:rPr>
                      <w:rFonts w:cs="AL-Mateen"/>
                      <w:b/>
                      <w:bCs/>
                    </w:rPr>
                  </w:pPr>
                  <w:r w:rsidRPr="00EE51BA">
                    <w:rPr>
                      <w:rFonts w:cs="AL-Mateen"/>
                      <w:b/>
                      <w:bCs/>
                    </w:rPr>
                    <w:t>Umm  Al-</w:t>
                  </w:r>
                  <w:proofErr w:type="spellStart"/>
                  <w:r w:rsidRPr="00EE51BA">
                    <w:rPr>
                      <w:rFonts w:cs="AL-Mateen"/>
                      <w:b/>
                      <w:bCs/>
                    </w:rPr>
                    <w:t>Qura</w:t>
                  </w:r>
                  <w:proofErr w:type="spellEnd"/>
                  <w:r w:rsidRPr="00EE51BA">
                    <w:rPr>
                      <w:rFonts w:cs="AL-Mateen"/>
                      <w:b/>
                      <w:bCs/>
                    </w:rPr>
                    <w:t xml:space="preserve"> University</w:t>
                  </w:r>
                </w:p>
                <w:p w:rsidR="0061657D" w:rsidRDefault="0061657D" w:rsidP="00940A72">
                  <w:pPr>
                    <w:jc w:val="center"/>
                    <w:rPr>
                      <w:rFonts w:cs="AL-Mateen"/>
                      <w:b/>
                      <w:bCs/>
                    </w:rPr>
                  </w:pPr>
                  <w:r w:rsidRPr="00EE51BA">
                    <w:rPr>
                      <w:rFonts w:cs="AL-Mateen"/>
                      <w:b/>
                      <w:bCs/>
                    </w:rPr>
                    <w:t>Faculty of Dentistry</w:t>
                  </w:r>
                </w:p>
                <w:p w:rsidR="0061657D" w:rsidRPr="00277793" w:rsidRDefault="0061657D" w:rsidP="00940A72">
                  <w:pPr>
                    <w:spacing w:line="192" w:lineRule="auto"/>
                    <w:jc w:val="center"/>
                    <w:rPr>
                      <w:rFonts w:cs="AL-Mateen"/>
                      <w:b/>
                      <w:bCs/>
                      <w:sz w:val="20"/>
                      <w:szCs w:val="20"/>
                    </w:rPr>
                  </w:pPr>
                  <w:r>
                    <w:rPr>
                      <w:rFonts w:cs="AL-Mateen"/>
                      <w:b/>
                      <w:bCs/>
                      <w:sz w:val="20"/>
                      <w:szCs w:val="20"/>
                    </w:rPr>
                    <w:t>Vice Deanship                                       of Academic Development          &amp; Community Service</w:t>
                  </w:r>
                </w:p>
                <w:p w:rsidR="0061657D" w:rsidRPr="00EE51BA" w:rsidRDefault="0061657D" w:rsidP="00940A72">
                  <w:pPr>
                    <w:spacing w:line="192" w:lineRule="auto"/>
                    <w:jc w:val="center"/>
                    <w:rPr>
                      <w:rFonts w:cs="AL-Mateen"/>
                      <w:b/>
                      <w:bCs/>
                    </w:rPr>
                  </w:pPr>
                </w:p>
              </w:txbxContent>
            </v:textbox>
          </v:shape>
        </w:pict>
      </w:r>
      <w:r w:rsidR="007D46A5">
        <w:rPr>
          <w:noProof/>
          <w:rtl/>
        </w:rPr>
        <w:pict>
          <v:shape id="Text Box 8" o:spid="_x0000_s1040" type="#_x0000_t202" style="position:absolute;left:0;text-align:left;margin-left:172.35pt;margin-top:0;width:177.85pt;height:51.05pt;flip:x;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" filled="f" stroked="f">
            <v:textbox>
              <w:txbxContent>
                <w:p w:rsidR="0061657D" w:rsidRDefault="0061657D" w:rsidP="00940A72">
                  <w:pPr>
                    <w:bidi/>
                    <w:jc w:val="center"/>
                    <w:rPr>
                      <w:rFonts w:cs="mohammad bold art 1"/>
                      <w:rtl/>
                    </w:rPr>
                  </w:pPr>
                  <w:r>
                    <w:rPr>
                      <w:rFonts w:cs="mohammad bold art 1" w:hint="cs"/>
                      <w:rtl/>
                    </w:rPr>
                    <w:t>وحدة تطوير المناهج</w:t>
                  </w:r>
                </w:p>
                <w:p w:rsidR="0061657D" w:rsidRDefault="0061657D" w:rsidP="00940A72">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p>
    <w:p w:rsidR="00940A72" w:rsidRDefault="00940A72" w:rsidP="00940A72">
      <w:pPr>
        <w:pStyle w:val="Heading3"/>
        <w:jc w:val="left"/>
        <w:rPr>
          <w:rFonts w:asciiTheme="minorBidi" w:hAnsiTheme="minorBidi" w:cstheme="minorBidi"/>
          <w:sz w:val="22"/>
          <w:szCs w:val="22"/>
        </w:rPr>
      </w:pPr>
    </w:p>
    <w:bookmarkEnd w:id="0"/>
    <w:p w:rsidR="00940A72" w:rsidRDefault="00940A72" w:rsidP="00940A72">
      <w:pPr>
        <w:pStyle w:val="Heading3"/>
        <w:jc w:val="left"/>
        <w:rPr>
          <w:rFonts w:asciiTheme="minorBidi" w:hAnsiTheme="minorBidi" w:cstheme="minorBidi"/>
          <w:sz w:val="22"/>
          <w:szCs w:val="22"/>
        </w:rPr>
      </w:pPr>
    </w:p>
    <w:p w:rsidR="00940A72" w:rsidRDefault="00940A72" w:rsidP="00940A72"/>
    <w:p w:rsidR="00940A72" w:rsidRPr="00C42A62" w:rsidRDefault="00940A72" w:rsidP="00940A72">
      <w:pPr>
        <w:rPr>
          <w:sz w:val="22"/>
          <w:szCs w:val="22"/>
        </w:rPr>
      </w:pPr>
    </w:p>
    <w:p w:rsidR="00940A72" w:rsidRPr="00C42A62" w:rsidRDefault="00940A72" w:rsidP="00940A72">
      <w:pPr>
        <w:rPr>
          <w:sz w:val="22"/>
          <w:szCs w:val="22"/>
        </w:rPr>
      </w:pPr>
    </w:p>
    <w:p w:rsidR="00940A72" w:rsidRPr="00C42A62" w:rsidRDefault="00940A72" w:rsidP="00940A72">
      <w:pPr>
        <w:rPr>
          <w:sz w:val="22"/>
          <w:szCs w:val="22"/>
        </w:rPr>
      </w:pPr>
    </w:p>
    <w:p w:rsidR="00940A72" w:rsidRPr="00C42A62" w:rsidRDefault="00940A72" w:rsidP="00940A72">
      <w:pPr>
        <w:rPr>
          <w:sz w:val="22"/>
          <w:szCs w:val="22"/>
        </w:rPr>
      </w:pPr>
    </w:p>
    <w:p w:rsidR="00940A72" w:rsidRPr="00C42A62" w:rsidRDefault="00940A72" w:rsidP="00940A72">
      <w:pPr>
        <w:jc w:val="center"/>
        <w:rPr>
          <w:b/>
          <w:sz w:val="22"/>
          <w:szCs w:val="22"/>
        </w:rPr>
      </w:pPr>
      <w:r w:rsidRPr="00C42A62">
        <w:rPr>
          <w:b/>
          <w:sz w:val="22"/>
          <w:szCs w:val="22"/>
        </w:rPr>
        <w:t>Kingdom of Saudi Arabia</w:t>
      </w:r>
    </w:p>
    <w:p w:rsidR="00940A72" w:rsidRPr="00C42A62" w:rsidRDefault="00940A72" w:rsidP="00940A72">
      <w:pPr>
        <w:jc w:val="center"/>
        <w:rPr>
          <w:b/>
          <w:sz w:val="22"/>
          <w:szCs w:val="22"/>
        </w:rPr>
      </w:pPr>
    </w:p>
    <w:p w:rsidR="00940A72" w:rsidRPr="00C42A62" w:rsidRDefault="00940A72" w:rsidP="00940A72">
      <w:pPr>
        <w:jc w:val="center"/>
        <w:rPr>
          <w:b/>
          <w:sz w:val="22"/>
          <w:szCs w:val="22"/>
        </w:rPr>
      </w:pPr>
      <w:r w:rsidRPr="00C42A62">
        <w:rPr>
          <w:b/>
          <w:sz w:val="22"/>
          <w:szCs w:val="22"/>
        </w:rPr>
        <w:t>The National Commission for Academic Accreditation &amp; Assessment</w:t>
      </w:r>
    </w:p>
    <w:p w:rsidR="00940A72" w:rsidRPr="00C42A62" w:rsidRDefault="00940A72" w:rsidP="00940A72">
      <w:pPr>
        <w:jc w:val="center"/>
        <w:rPr>
          <w:b/>
          <w:sz w:val="22"/>
          <w:szCs w:val="22"/>
        </w:rPr>
      </w:pPr>
    </w:p>
    <w:p w:rsidR="00940A72" w:rsidRPr="00C42A62" w:rsidRDefault="00940A72" w:rsidP="00940A72">
      <w:pPr>
        <w:jc w:val="center"/>
        <w:rPr>
          <w:b/>
          <w:sz w:val="22"/>
          <w:szCs w:val="22"/>
        </w:rPr>
      </w:pPr>
    </w:p>
    <w:p w:rsidR="00940A72" w:rsidRPr="00C42A62" w:rsidRDefault="00940A72" w:rsidP="00940A72">
      <w:pPr>
        <w:jc w:val="center"/>
        <w:rPr>
          <w:b/>
          <w:sz w:val="22"/>
          <w:szCs w:val="22"/>
        </w:rPr>
      </w:pPr>
    </w:p>
    <w:p w:rsidR="00940A72" w:rsidRPr="00C42A62" w:rsidRDefault="00940A72" w:rsidP="00940A72">
      <w:pPr>
        <w:jc w:val="center"/>
        <w:rPr>
          <w:b/>
          <w:sz w:val="22"/>
          <w:szCs w:val="22"/>
        </w:rPr>
      </w:pPr>
      <w:r w:rsidRPr="00C42A62">
        <w:rPr>
          <w:b/>
          <w:sz w:val="22"/>
          <w:szCs w:val="22"/>
        </w:rPr>
        <w:t>Course Specifications</w:t>
      </w:r>
    </w:p>
    <w:p w:rsidR="00940A72" w:rsidRPr="00C42A62" w:rsidRDefault="00940A72" w:rsidP="00940A72">
      <w:pPr>
        <w:jc w:val="center"/>
        <w:rPr>
          <w:b/>
          <w:sz w:val="22"/>
          <w:szCs w:val="22"/>
        </w:rPr>
      </w:pPr>
      <w:r w:rsidRPr="00C42A62">
        <w:rPr>
          <w:b/>
          <w:sz w:val="22"/>
          <w:szCs w:val="22"/>
        </w:rPr>
        <w:t>(CS)</w:t>
      </w: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940A72" w:rsidRDefault="00940A72" w:rsidP="00073AC0">
            <w:pPr>
              <w:jc w:val="center"/>
              <w:rPr>
                <w:rFonts w:asciiTheme="minorBidi" w:hAnsiTheme="minorBidi" w:cstheme="minorBidi"/>
                <w:sz w:val="22"/>
                <w:szCs w:val="22"/>
              </w:rPr>
            </w:pPr>
            <w:r w:rsidRPr="009C7341">
              <w:rPr>
                <w:rFonts w:asciiTheme="minorBidi" w:hAnsiTheme="minorBidi" w:cstheme="minorBidi"/>
                <w:sz w:val="22"/>
                <w:szCs w:val="22"/>
              </w:rPr>
              <w:t xml:space="preserve">Geriatric Dentistry             </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940A72" w:rsidRDefault="00940A72" w:rsidP="00073AC0">
            <w:pPr>
              <w:jc w:val="center"/>
              <w:rPr>
                <w:rFonts w:asciiTheme="minorBidi" w:hAnsiTheme="minorBidi" w:cstheme="minorBidi"/>
                <w:sz w:val="22"/>
                <w:szCs w:val="22"/>
              </w:rPr>
            </w:pPr>
            <w:r w:rsidRPr="009C7341">
              <w:rPr>
                <w:rFonts w:asciiTheme="minorBidi" w:hAnsiTheme="minorBidi" w:cstheme="minorBidi"/>
                <w:sz w:val="22"/>
                <w:szCs w:val="22"/>
              </w:rPr>
              <w:t xml:space="preserve"> 19 03 620 04   </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940A72" w:rsidRDefault="00940A72" w:rsidP="00073AC0">
            <w:pPr>
              <w:jc w:val="center"/>
              <w:rPr>
                <w:rFonts w:asciiTheme="minorBidi" w:hAnsiTheme="minorBidi" w:cstheme="minorBidi"/>
                <w:sz w:val="22"/>
                <w:szCs w:val="22"/>
              </w:rPr>
            </w:pPr>
            <w:r>
              <w:rPr>
                <w:rFonts w:asciiTheme="minorBidi" w:hAnsiTheme="minorBidi" w:cstheme="minorBidi"/>
                <w:sz w:val="22"/>
                <w:szCs w:val="22"/>
              </w:rPr>
              <w:t>6</w:t>
            </w:r>
            <w:r w:rsidRPr="00336516">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940A72" w:rsidRPr="008A3F8C" w:rsidRDefault="00940A72" w:rsidP="00073AC0">
            <w:pPr>
              <w:jc w:val="center"/>
              <w:rPr>
                <w:rFonts w:ascii="Arial" w:hAnsi="Arial" w:cs="Arial"/>
                <w:sz w:val="22"/>
                <w:szCs w:val="22"/>
              </w:rPr>
            </w:pPr>
            <w:r>
              <w:rPr>
                <w:rFonts w:ascii="Arial" w:hAnsi="Arial"/>
              </w:rPr>
              <w:t>1</w:t>
            </w:r>
            <w:r w:rsidRPr="00C811B0">
              <w:rPr>
                <w:rFonts w:ascii="Arial" w:hAnsi="Arial"/>
                <w:vertAlign w:val="superscript"/>
              </w:rPr>
              <w:t>st</w:t>
            </w:r>
            <w:r>
              <w:rPr>
                <w:rFonts w:ascii="Arial" w:hAnsi="Arial"/>
              </w:rPr>
              <w:t xml:space="preserve"> &amp; 2</w:t>
            </w:r>
            <w:r w:rsidRPr="006E47EC">
              <w:rPr>
                <w:rFonts w:ascii="Arial" w:hAnsi="Arial"/>
                <w:vertAlign w:val="superscript"/>
              </w:rPr>
              <w:t>nd</w:t>
            </w:r>
            <w:r>
              <w:rPr>
                <w:rFonts w:ascii="Arial" w:hAnsi="Arial"/>
              </w:rPr>
              <w:t xml:space="preserve"> </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940A72" w:rsidRPr="008A3F8C" w:rsidRDefault="00940A72" w:rsidP="00073AC0">
            <w:pPr>
              <w:jc w:val="center"/>
              <w:rPr>
                <w:rFonts w:ascii="Arial" w:hAnsi="Arial" w:cs="Arial"/>
                <w:sz w:val="22"/>
                <w:szCs w:val="22"/>
              </w:rPr>
            </w:pPr>
            <w:r w:rsidRPr="008A3F8C">
              <w:rPr>
                <w:rFonts w:ascii="Arial" w:hAnsi="Arial" w:cs="Arial"/>
                <w:sz w:val="22"/>
                <w:szCs w:val="22"/>
              </w:rPr>
              <w:t>33</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tcPr>
          <w:p w:rsidR="00940A72" w:rsidRPr="00BE2C22" w:rsidRDefault="00940A72" w:rsidP="00073AC0">
            <w:pPr>
              <w:jc w:val="center"/>
              <w:rPr>
                <w:rFonts w:ascii="Arial" w:hAnsi="Arial" w:cs="Arial"/>
                <w:sz w:val="22"/>
                <w:szCs w:val="22"/>
              </w:rPr>
            </w:pPr>
            <w:r w:rsidRPr="00983B2C">
              <w:rPr>
                <w:rFonts w:ascii="Arial" w:hAnsi="Arial" w:cs="Arial"/>
                <w:sz w:val="22"/>
                <w:szCs w:val="22"/>
              </w:rPr>
              <w:t>Oral &amp; Maxillofacial Surgery and Rehabilitation</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tcPr>
          <w:p w:rsidR="00940A72" w:rsidRPr="00BE2C22" w:rsidRDefault="00940A72" w:rsidP="00073AC0">
            <w:pPr>
              <w:jc w:val="center"/>
              <w:rPr>
                <w:rFonts w:ascii="Arial" w:hAnsi="Arial" w:cs="Arial"/>
                <w:sz w:val="22"/>
                <w:szCs w:val="22"/>
              </w:rPr>
            </w:pPr>
            <w:r w:rsidRPr="00BE2C22">
              <w:rPr>
                <w:rFonts w:ascii="Arial" w:hAnsi="Arial" w:cs="Arial"/>
                <w:sz w:val="22"/>
                <w:szCs w:val="22"/>
              </w:rPr>
              <w:t xml:space="preserve">Oral Histology, Oral Medicine, </w:t>
            </w:r>
            <w:proofErr w:type="spellStart"/>
            <w:r w:rsidRPr="00BE2C22">
              <w:rPr>
                <w:rFonts w:ascii="Arial" w:hAnsi="Arial" w:cs="Arial"/>
                <w:sz w:val="22"/>
                <w:szCs w:val="22"/>
              </w:rPr>
              <w:t>Periodontology</w:t>
            </w:r>
            <w:proofErr w:type="spellEnd"/>
            <w:r w:rsidRPr="00BE2C22">
              <w:rPr>
                <w:rFonts w:ascii="Arial" w:hAnsi="Arial" w:cs="Arial"/>
                <w:sz w:val="22"/>
                <w:szCs w:val="22"/>
              </w:rPr>
              <w:t xml:space="preserve">, </w:t>
            </w:r>
            <w:proofErr w:type="spellStart"/>
            <w:r w:rsidRPr="00BE2C22">
              <w:rPr>
                <w:rFonts w:ascii="Arial" w:hAnsi="Arial" w:cs="Arial"/>
                <w:sz w:val="22"/>
                <w:szCs w:val="22"/>
              </w:rPr>
              <w:t>Endodontics</w:t>
            </w:r>
            <w:proofErr w:type="spellEnd"/>
            <w:r w:rsidRPr="00BE2C22">
              <w:rPr>
                <w:rFonts w:ascii="Arial" w:hAnsi="Arial" w:cs="Arial"/>
                <w:sz w:val="22"/>
                <w:szCs w:val="22"/>
              </w:rPr>
              <w:t xml:space="preserve">, Community Dentistry, Removable </w:t>
            </w:r>
            <w:proofErr w:type="spellStart"/>
            <w:r w:rsidRPr="00BE2C22">
              <w:rPr>
                <w:rFonts w:ascii="Arial" w:hAnsi="Arial" w:cs="Arial"/>
                <w:sz w:val="22"/>
                <w:szCs w:val="22"/>
              </w:rPr>
              <w:t>Prosthodontics</w:t>
            </w:r>
            <w:proofErr w:type="spellEnd"/>
            <w:r w:rsidRPr="00BE2C22">
              <w:rPr>
                <w:rFonts w:ascii="Arial" w:hAnsi="Arial" w:cs="Arial"/>
                <w:sz w:val="22"/>
                <w:szCs w:val="22"/>
              </w:rPr>
              <w:t xml:space="preserve"> </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940A72" w:rsidRPr="008A3F8C" w:rsidRDefault="00940A72" w:rsidP="006D0481">
            <w:pPr>
              <w:bidi/>
              <w:jc w:val="center"/>
              <w:rPr>
                <w:rFonts w:ascii="Arial" w:hAnsi="Arial" w:cs="Arial"/>
                <w:sz w:val="22"/>
                <w:szCs w:val="22"/>
              </w:rPr>
            </w:pPr>
            <w:r w:rsidRPr="008A3F8C">
              <w:rPr>
                <w:rFonts w:ascii="Arial" w:hAnsi="Arial" w:cs="Arial"/>
                <w:sz w:val="22"/>
                <w:szCs w:val="22"/>
              </w:rPr>
              <w:t>201</w:t>
            </w:r>
            <w:r w:rsidR="006D0481">
              <w:rPr>
                <w:rFonts w:ascii="Arial" w:hAnsi="Arial" w:cs="Arial"/>
                <w:sz w:val="22"/>
                <w:szCs w:val="22"/>
              </w:rPr>
              <w:t>8</w:t>
            </w:r>
            <w:r w:rsidR="0061657D">
              <w:rPr>
                <w:rFonts w:ascii="Arial" w:hAnsi="Arial" w:cs="Arial"/>
                <w:sz w:val="22"/>
                <w:szCs w:val="22"/>
              </w:rPr>
              <w:t>-201</w:t>
            </w:r>
            <w:r w:rsidR="006D0481">
              <w:rPr>
                <w:rFonts w:ascii="Arial" w:hAnsi="Arial" w:cs="Arial"/>
                <w:sz w:val="22"/>
                <w:szCs w:val="22"/>
              </w:rPr>
              <w:t>9</w:t>
            </w:r>
            <w:r w:rsidRPr="008A3F8C">
              <w:rPr>
                <w:rFonts w:ascii="Arial" w:hAnsi="Arial" w:cs="Arial"/>
                <w:sz w:val="22"/>
                <w:szCs w:val="22"/>
              </w:rPr>
              <w:t xml:space="preserve"> AD – 143</w:t>
            </w:r>
            <w:r w:rsidR="006D0481">
              <w:rPr>
                <w:rFonts w:ascii="Arial" w:hAnsi="Arial" w:cs="Arial"/>
                <w:sz w:val="22"/>
                <w:szCs w:val="22"/>
              </w:rPr>
              <w:t>9</w:t>
            </w:r>
            <w:r w:rsidRPr="008A3F8C">
              <w:rPr>
                <w:rFonts w:ascii="Arial" w:hAnsi="Arial" w:cs="Arial"/>
                <w:sz w:val="22"/>
                <w:szCs w:val="22"/>
              </w:rPr>
              <w:t xml:space="preserve"> -14</w:t>
            </w:r>
            <w:r w:rsidR="006D0481">
              <w:rPr>
                <w:rFonts w:ascii="Arial" w:hAnsi="Arial" w:cs="Arial"/>
                <w:sz w:val="22"/>
                <w:szCs w:val="22"/>
              </w:rPr>
              <w:t>40</w:t>
            </w:r>
            <w:r w:rsidRPr="008A3F8C">
              <w:rPr>
                <w:rFonts w:ascii="Arial" w:hAnsi="Arial" w:cs="Arial"/>
                <w:sz w:val="22"/>
                <w:szCs w:val="22"/>
              </w:rPr>
              <w:t xml:space="preserve"> AH</w:t>
            </w:r>
          </w:p>
        </w:tc>
      </w:tr>
      <w:tr w:rsidR="00940A72" w:rsidTr="00073AC0">
        <w:trPr>
          <w:jc w:val="center"/>
        </w:trPr>
        <w:tc>
          <w:tcPr>
            <w:tcW w:w="2358" w:type="dxa"/>
            <w:vMerge w:val="restart"/>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940A72" w:rsidRPr="008A3F8C" w:rsidRDefault="00940A72" w:rsidP="00073AC0">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940A72" w:rsidRPr="008A3F8C" w:rsidRDefault="00940A72" w:rsidP="00073AC0">
            <w:pPr>
              <w:jc w:val="center"/>
              <w:rPr>
                <w:rFonts w:ascii="Arial" w:hAnsi="Arial" w:cs="Arial"/>
                <w:color w:val="000000"/>
                <w:lang w:bidi="ar-EG"/>
              </w:rPr>
            </w:pPr>
            <w:r>
              <w:rPr>
                <w:rFonts w:ascii="Arial" w:hAnsi="Arial" w:cs="Arial"/>
                <w:color w:val="000000"/>
                <w:lang w:bidi="ar-EG"/>
              </w:rPr>
              <w:t>1</w:t>
            </w:r>
            <w:r w:rsidRPr="008A3F8C">
              <w:rPr>
                <w:rFonts w:ascii="Arial" w:hAnsi="Arial" w:cs="Arial"/>
                <w:color w:val="000000"/>
                <w:lang w:bidi="ar-EG"/>
              </w:rPr>
              <w:t>/ week</w:t>
            </w:r>
          </w:p>
        </w:tc>
      </w:tr>
      <w:tr w:rsidR="00940A72" w:rsidTr="00073AC0">
        <w:trPr>
          <w:jc w:val="center"/>
        </w:trPr>
        <w:tc>
          <w:tcPr>
            <w:tcW w:w="2358" w:type="dxa"/>
            <w:vMerge/>
            <w:shd w:val="clear" w:color="auto" w:fill="auto"/>
            <w:vAlign w:val="center"/>
          </w:tcPr>
          <w:p w:rsidR="00940A72" w:rsidRPr="008A3F8C" w:rsidRDefault="00940A72" w:rsidP="00073AC0">
            <w:pPr>
              <w:jc w:val="center"/>
              <w:rPr>
                <w:rFonts w:ascii="Arial" w:hAnsi="Arial" w:cs="Arial"/>
                <w:b/>
                <w:bCs/>
              </w:rPr>
            </w:pPr>
          </w:p>
        </w:tc>
        <w:tc>
          <w:tcPr>
            <w:tcW w:w="1624" w:type="dxa"/>
            <w:shd w:val="clear" w:color="auto" w:fill="auto"/>
            <w:vAlign w:val="center"/>
          </w:tcPr>
          <w:p w:rsidR="00940A72" w:rsidRPr="008A3F8C" w:rsidRDefault="00940A72" w:rsidP="00073AC0">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940A72" w:rsidRPr="008A3F8C" w:rsidRDefault="00940A72" w:rsidP="00073AC0">
            <w:pPr>
              <w:jc w:val="center"/>
              <w:rPr>
                <w:rFonts w:ascii="Arial" w:hAnsi="Arial" w:cs="Arial"/>
                <w:color w:val="000000"/>
                <w:lang w:bidi="ar-EG"/>
              </w:rPr>
            </w:pPr>
            <w:r>
              <w:rPr>
                <w:rFonts w:ascii="Arial" w:hAnsi="Arial"/>
                <w:color w:val="000000"/>
                <w:lang w:bidi="ar-EG"/>
              </w:rPr>
              <w:t>Non</w:t>
            </w:r>
            <w:r w:rsidRPr="008A3F8C">
              <w:rPr>
                <w:rFonts w:ascii="Arial" w:hAnsi="Arial" w:cs="Arial"/>
                <w:color w:val="000000"/>
                <w:lang w:bidi="ar-EG"/>
              </w:rPr>
              <w:t xml:space="preserve"> / week</w:t>
            </w:r>
          </w:p>
        </w:tc>
      </w:tr>
      <w:tr w:rsidR="00940A72" w:rsidTr="00073AC0">
        <w:trPr>
          <w:jc w:val="center"/>
        </w:trPr>
        <w:tc>
          <w:tcPr>
            <w:tcW w:w="2358" w:type="dxa"/>
            <w:vMerge/>
            <w:shd w:val="clear" w:color="auto" w:fill="auto"/>
            <w:vAlign w:val="center"/>
          </w:tcPr>
          <w:p w:rsidR="00940A72" w:rsidRPr="008A3F8C" w:rsidRDefault="00940A72" w:rsidP="00073AC0">
            <w:pPr>
              <w:jc w:val="center"/>
              <w:rPr>
                <w:rFonts w:ascii="Arial" w:hAnsi="Arial" w:cs="Arial"/>
                <w:b/>
                <w:bCs/>
              </w:rPr>
            </w:pPr>
          </w:p>
        </w:tc>
        <w:tc>
          <w:tcPr>
            <w:tcW w:w="1624" w:type="dxa"/>
            <w:shd w:val="clear" w:color="auto" w:fill="auto"/>
            <w:vAlign w:val="center"/>
          </w:tcPr>
          <w:p w:rsidR="00940A72" w:rsidRPr="008A3F8C" w:rsidRDefault="00940A72" w:rsidP="00073AC0">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940A72" w:rsidRPr="008A3F8C" w:rsidRDefault="00940A72" w:rsidP="00073AC0">
            <w:pPr>
              <w:jc w:val="center"/>
              <w:rPr>
                <w:rFonts w:ascii="Arial" w:hAnsi="Arial" w:cs="Arial"/>
                <w:color w:val="000000"/>
                <w:lang w:bidi="ar-EG"/>
              </w:rPr>
            </w:pPr>
            <w:r>
              <w:rPr>
                <w:rFonts w:ascii="Arial" w:hAnsi="Arial"/>
                <w:color w:val="000000"/>
                <w:lang w:bidi="ar-EG"/>
              </w:rPr>
              <w:t>3</w:t>
            </w:r>
            <w:r w:rsidRPr="008A3F8C">
              <w:rPr>
                <w:rFonts w:ascii="Arial" w:hAnsi="Arial" w:cs="Arial"/>
                <w:color w:val="000000"/>
                <w:lang w:bidi="ar-EG"/>
              </w:rPr>
              <w:t xml:space="preserve"> / week</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940A72" w:rsidRPr="008A3F8C" w:rsidRDefault="00940A72" w:rsidP="00073AC0">
            <w:pPr>
              <w:jc w:val="center"/>
              <w:rPr>
                <w:rFonts w:ascii="Arial" w:hAnsi="Arial" w:cs="Arial"/>
                <w:color w:val="000000"/>
                <w:lang w:bidi="ar-EG"/>
              </w:rPr>
            </w:pPr>
            <w:r>
              <w:rPr>
                <w:rFonts w:ascii="Arial" w:hAnsi="Arial" w:cs="Arial"/>
                <w:color w:val="000000"/>
                <w:lang w:bidi="ar-EG"/>
              </w:rPr>
              <w:t>4</w:t>
            </w:r>
            <w:r w:rsidRPr="008A3F8C">
              <w:rPr>
                <w:rFonts w:ascii="Arial" w:hAnsi="Arial" w:cs="Arial"/>
                <w:color w:val="000000"/>
                <w:lang w:bidi="ar-EG"/>
              </w:rPr>
              <w:t xml:space="preserve"> / week</w:t>
            </w:r>
          </w:p>
        </w:tc>
      </w:tr>
      <w:tr w:rsidR="00940A72" w:rsidTr="00073AC0">
        <w:trPr>
          <w:jc w:val="center"/>
        </w:trPr>
        <w:tc>
          <w:tcPr>
            <w:tcW w:w="2358" w:type="dxa"/>
            <w:shd w:val="clear" w:color="auto" w:fill="auto"/>
            <w:vAlign w:val="center"/>
          </w:tcPr>
          <w:p w:rsidR="00940A72" w:rsidRPr="008A3F8C" w:rsidRDefault="00940A72" w:rsidP="00073AC0">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940A72" w:rsidRPr="008A3F8C" w:rsidRDefault="00940A72" w:rsidP="00073AC0">
            <w:pPr>
              <w:jc w:val="center"/>
              <w:rPr>
                <w:rFonts w:ascii="Arial" w:hAnsi="Arial" w:cs="Arial"/>
                <w:color w:val="000000"/>
                <w:lang w:bidi="ar-EG"/>
              </w:rPr>
            </w:pPr>
            <w:r>
              <w:rPr>
                <w:rFonts w:ascii="Arial" w:hAnsi="Arial" w:cs="Arial"/>
                <w:color w:val="000000"/>
                <w:lang w:bidi="ar-EG"/>
              </w:rPr>
              <w:t>5</w:t>
            </w:r>
          </w:p>
        </w:tc>
      </w:tr>
    </w:tbl>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Default="00940A72" w:rsidP="00940A72">
      <w:pPr>
        <w:jc w:val="center"/>
        <w:rPr>
          <w:b/>
          <w:sz w:val="22"/>
          <w:szCs w:val="22"/>
        </w:rPr>
      </w:pPr>
    </w:p>
    <w:p w:rsidR="00940A72" w:rsidRPr="0068070F" w:rsidRDefault="00940A72" w:rsidP="00940A72">
      <w:pPr>
        <w:rPr>
          <w:rFonts w:asciiTheme="minorBidi" w:hAnsiTheme="minorBidi" w:cstheme="minorBidi"/>
          <w:sz w:val="22"/>
          <w:szCs w:val="22"/>
        </w:rPr>
      </w:pPr>
      <w:r>
        <w:rPr>
          <w:rFonts w:asciiTheme="minorBidi" w:hAnsiTheme="minorBidi" w:cstheme="minorBidi"/>
          <w:sz w:val="22"/>
          <w:szCs w:val="22"/>
        </w:rPr>
        <w:t xml:space="preserve">                                                                                                               UQU-DENT:F0401-01/02</w:t>
      </w:r>
    </w:p>
    <w:p w:rsidR="00940A72" w:rsidRPr="00940A72" w:rsidRDefault="00940A72" w:rsidP="00940A72">
      <w:bookmarkStart w:id="1" w:name="_GoBack"/>
      <w:bookmarkEnd w:id="1"/>
    </w:p>
    <w:p w:rsidR="004E17A4" w:rsidRPr="00C374F3" w:rsidRDefault="004E17A4" w:rsidP="00B15CC9">
      <w:pPr>
        <w:jc w:val="center"/>
        <w:rPr>
          <w:rFonts w:asciiTheme="majorBidi" w:hAnsiTheme="majorBidi" w:cstheme="majorBidi"/>
          <w:b/>
          <w:bCs/>
          <w:sz w:val="22"/>
          <w:szCs w:val="22"/>
        </w:rPr>
      </w:pPr>
      <w:r w:rsidRPr="00C374F3">
        <w:rPr>
          <w:rFonts w:asciiTheme="majorBidi" w:hAnsiTheme="majorBidi" w:cstheme="majorBidi"/>
          <w:b/>
          <w:bCs/>
          <w:sz w:val="22"/>
          <w:szCs w:val="22"/>
        </w:rPr>
        <w:lastRenderedPageBreak/>
        <w:t>Course Specification</w:t>
      </w:r>
      <w:r w:rsidR="00D7675F" w:rsidRPr="00C374F3">
        <w:rPr>
          <w:rFonts w:asciiTheme="majorBidi" w:hAnsiTheme="majorBidi" w:cstheme="majorBidi"/>
          <w:b/>
          <w:bCs/>
          <w:sz w:val="22"/>
          <w:szCs w:val="22"/>
        </w:rPr>
        <w:t>s</w:t>
      </w:r>
    </w:p>
    <w:p w:rsidR="00B15CC9" w:rsidRPr="00C374F3" w:rsidRDefault="00B15CC9" w:rsidP="00B15CC9">
      <w:pPr>
        <w:jc w:val="center"/>
        <w:rPr>
          <w:rFonts w:asciiTheme="majorBidi" w:hAnsiTheme="majorBidi" w:cstheme="majorBidi"/>
          <w:b/>
          <w:bCs/>
          <w:sz w:val="22"/>
          <w:szCs w:val="22"/>
        </w:rPr>
      </w:pPr>
    </w:p>
    <w:p w:rsidR="00B15CC9" w:rsidRPr="00C374F3" w:rsidRDefault="00B15CC9" w:rsidP="00B15CC9">
      <w:pPr>
        <w:jc w:val="center"/>
        <w:rPr>
          <w:rFonts w:asciiTheme="majorBidi" w:hAnsiTheme="majorBidi" w:cstheme="majorBidi"/>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374F3" w:rsidTr="00A6195D">
        <w:tc>
          <w:tcPr>
            <w:tcW w:w="9450" w:type="dxa"/>
          </w:tcPr>
          <w:p w:rsidR="004E17A4" w:rsidRPr="00C374F3" w:rsidRDefault="004E17A4" w:rsidP="00C0187A">
            <w:pPr>
              <w:rPr>
                <w:rFonts w:asciiTheme="majorBidi" w:hAnsiTheme="majorBidi" w:cstheme="majorBidi"/>
                <w:sz w:val="22"/>
                <w:szCs w:val="22"/>
              </w:rPr>
            </w:pPr>
            <w:r w:rsidRPr="00C374F3">
              <w:rPr>
                <w:rFonts w:asciiTheme="majorBidi" w:hAnsiTheme="majorBidi" w:cstheme="majorBidi"/>
                <w:sz w:val="22"/>
                <w:szCs w:val="22"/>
              </w:rPr>
              <w:t>Institution</w:t>
            </w:r>
            <w:r w:rsidR="008C1DA7" w:rsidRPr="00C374F3">
              <w:rPr>
                <w:rFonts w:asciiTheme="majorBidi" w:hAnsiTheme="majorBidi" w:cstheme="majorBidi"/>
                <w:sz w:val="22"/>
                <w:szCs w:val="22"/>
              </w:rPr>
              <w:t>: Umm Al-</w:t>
            </w:r>
            <w:proofErr w:type="spellStart"/>
            <w:r w:rsidR="008C1DA7" w:rsidRPr="00C374F3">
              <w:rPr>
                <w:rFonts w:asciiTheme="majorBidi" w:hAnsiTheme="majorBidi" w:cstheme="majorBidi"/>
                <w:sz w:val="22"/>
                <w:szCs w:val="22"/>
              </w:rPr>
              <w:t>Qura</w:t>
            </w:r>
            <w:proofErr w:type="spellEnd"/>
            <w:r w:rsidR="008C1DA7" w:rsidRPr="00C374F3">
              <w:rPr>
                <w:rFonts w:asciiTheme="majorBidi" w:hAnsiTheme="majorBidi" w:cstheme="majorBidi"/>
                <w:sz w:val="22"/>
                <w:szCs w:val="22"/>
              </w:rPr>
              <w:t xml:space="preserve"> University</w:t>
            </w:r>
            <w:r w:rsidRPr="00C374F3">
              <w:rPr>
                <w:rFonts w:asciiTheme="majorBidi" w:hAnsiTheme="majorBidi" w:cstheme="majorBidi"/>
                <w:sz w:val="22"/>
                <w:szCs w:val="22"/>
              </w:rPr>
              <w:tab/>
            </w:r>
            <w:r w:rsidRPr="00C374F3">
              <w:rPr>
                <w:rFonts w:asciiTheme="majorBidi" w:hAnsiTheme="majorBidi" w:cstheme="majorBidi"/>
                <w:sz w:val="22"/>
                <w:szCs w:val="22"/>
              </w:rPr>
              <w:tab/>
            </w:r>
            <w:r w:rsidR="00A6195D" w:rsidRPr="00C374F3">
              <w:rPr>
                <w:rFonts w:asciiTheme="majorBidi" w:hAnsiTheme="majorBidi" w:cstheme="majorBidi"/>
                <w:sz w:val="22"/>
                <w:szCs w:val="22"/>
              </w:rPr>
              <w:t xml:space="preserve">   Date</w:t>
            </w:r>
            <w:r w:rsidR="00BE7C71" w:rsidRPr="00C374F3">
              <w:rPr>
                <w:rFonts w:asciiTheme="majorBidi" w:hAnsiTheme="majorBidi" w:cstheme="majorBidi"/>
                <w:sz w:val="22"/>
                <w:szCs w:val="22"/>
              </w:rPr>
              <w:t xml:space="preserve"> of Report</w:t>
            </w:r>
            <w:r w:rsidR="0070495C" w:rsidRPr="00C374F3">
              <w:rPr>
                <w:rFonts w:asciiTheme="majorBidi" w:hAnsiTheme="majorBidi" w:cstheme="majorBidi"/>
                <w:sz w:val="22"/>
                <w:szCs w:val="22"/>
              </w:rPr>
              <w:t xml:space="preserve">: </w:t>
            </w:r>
            <w:r w:rsidR="00F21057">
              <w:rPr>
                <w:rFonts w:asciiTheme="majorBidi" w:hAnsiTheme="majorBidi" w:cstheme="majorBidi"/>
                <w:sz w:val="22"/>
                <w:szCs w:val="22"/>
              </w:rPr>
              <w:t>2</w:t>
            </w:r>
            <w:r w:rsidR="009059E8">
              <w:rPr>
                <w:rFonts w:asciiTheme="majorBidi" w:hAnsiTheme="majorBidi" w:cstheme="majorBidi"/>
                <w:sz w:val="22"/>
                <w:szCs w:val="22"/>
              </w:rPr>
              <w:t>4</w:t>
            </w:r>
            <w:r w:rsidR="0070495C" w:rsidRPr="00C374F3">
              <w:rPr>
                <w:rFonts w:asciiTheme="majorBidi" w:hAnsiTheme="majorBidi" w:cstheme="majorBidi"/>
                <w:sz w:val="22"/>
                <w:szCs w:val="22"/>
              </w:rPr>
              <w:t>/</w:t>
            </w:r>
            <w:r w:rsidR="009059E8">
              <w:rPr>
                <w:rFonts w:asciiTheme="majorBidi" w:hAnsiTheme="majorBidi" w:cstheme="majorBidi"/>
                <w:sz w:val="22"/>
                <w:szCs w:val="22"/>
              </w:rPr>
              <w:t>9</w:t>
            </w:r>
            <w:r w:rsidR="0070495C" w:rsidRPr="00C374F3">
              <w:rPr>
                <w:rFonts w:asciiTheme="majorBidi" w:hAnsiTheme="majorBidi" w:cstheme="majorBidi"/>
                <w:sz w:val="22"/>
                <w:szCs w:val="22"/>
              </w:rPr>
              <w:t>/</w:t>
            </w:r>
            <w:r w:rsidR="0065282B">
              <w:rPr>
                <w:rFonts w:asciiTheme="majorBidi" w:hAnsiTheme="majorBidi" w:cstheme="majorBidi"/>
                <w:sz w:val="22"/>
                <w:szCs w:val="22"/>
              </w:rPr>
              <w:t>201</w:t>
            </w:r>
            <w:r w:rsidR="00C0187A">
              <w:rPr>
                <w:rFonts w:asciiTheme="majorBidi" w:hAnsiTheme="majorBidi" w:cstheme="majorBidi"/>
                <w:sz w:val="22"/>
                <w:szCs w:val="22"/>
              </w:rPr>
              <w:t>8</w:t>
            </w:r>
          </w:p>
        </w:tc>
      </w:tr>
      <w:tr w:rsidR="004E17A4" w:rsidRPr="00C374F3" w:rsidTr="00A6195D">
        <w:tc>
          <w:tcPr>
            <w:tcW w:w="9450" w:type="dxa"/>
          </w:tcPr>
          <w:p w:rsidR="004E17A4" w:rsidRPr="00C374F3" w:rsidRDefault="004E17A4" w:rsidP="00480A17">
            <w:pPr>
              <w:rPr>
                <w:rFonts w:asciiTheme="majorBidi" w:hAnsiTheme="majorBidi" w:cstheme="majorBidi"/>
                <w:sz w:val="22"/>
                <w:szCs w:val="22"/>
              </w:rPr>
            </w:pPr>
            <w:r w:rsidRPr="00C374F3">
              <w:rPr>
                <w:rFonts w:asciiTheme="majorBidi" w:hAnsiTheme="majorBidi" w:cstheme="majorBidi"/>
                <w:sz w:val="22"/>
                <w:szCs w:val="22"/>
              </w:rPr>
              <w:t>College/Department</w:t>
            </w:r>
            <w:r w:rsidR="008C1DA7" w:rsidRPr="00C374F3">
              <w:rPr>
                <w:rFonts w:asciiTheme="majorBidi" w:hAnsiTheme="majorBidi" w:cstheme="majorBidi"/>
                <w:sz w:val="22"/>
                <w:szCs w:val="22"/>
              </w:rPr>
              <w:t xml:space="preserve">: Faculty of Dentistry/Oral and </w:t>
            </w:r>
            <w:r w:rsidR="00480A17">
              <w:rPr>
                <w:rFonts w:asciiTheme="majorBidi" w:hAnsiTheme="majorBidi" w:cstheme="majorBidi"/>
                <w:sz w:val="22"/>
                <w:szCs w:val="22"/>
              </w:rPr>
              <w:t>M</w:t>
            </w:r>
            <w:r w:rsidR="008C1DA7" w:rsidRPr="00C374F3">
              <w:rPr>
                <w:rFonts w:asciiTheme="majorBidi" w:hAnsiTheme="majorBidi" w:cstheme="majorBidi"/>
                <w:sz w:val="22"/>
                <w:szCs w:val="22"/>
              </w:rPr>
              <w:t xml:space="preserve">axillofacial </w:t>
            </w:r>
            <w:r w:rsidR="00480A17">
              <w:rPr>
                <w:rFonts w:asciiTheme="majorBidi" w:hAnsiTheme="majorBidi" w:cstheme="majorBidi"/>
                <w:sz w:val="22"/>
                <w:szCs w:val="22"/>
              </w:rPr>
              <w:t>S</w:t>
            </w:r>
            <w:r w:rsidR="008C1DA7" w:rsidRPr="00C374F3">
              <w:rPr>
                <w:rFonts w:asciiTheme="majorBidi" w:hAnsiTheme="majorBidi" w:cstheme="majorBidi"/>
                <w:sz w:val="22"/>
                <w:szCs w:val="22"/>
              </w:rPr>
              <w:t>urgery</w:t>
            </w:r>
            <w:r w:rsidR="0065282B">
              <w:rPr>
                <w:rFonts w:asciiTheme="majorBidi" w:hAnsiTheme="majorBidi" w:cstheme="majorBidi"/>
                <w:sz w:val="22"/>
                <w:szCs w:val="22"/>
              </w:rPr>
              <w:t xml:space="preserve"> </w:t>
            </w:r>
            <w:r w:rsidR="00BA370D">
              <w:rPr>
                <w:rFonts w:asciiTheme="majorBidi" w:hAnsiTheme="majorBidi" w:cstheme="majorBidi"/>
                <w:sz w:val="22"/>
                <w:szCs w:val="22"/>
              </w:rPr>
              <w:t xml:space="preserve">and </w:t>
            </w:r>
            <w:r w:rsidR="00480A17">
              <w:rPr>
                <w:rFonts w:asciiTheme="majorBidi" w:hAnsiTheme="majorBidi" w:cstheme="majorBidi"/>
                <w:sz w:val="22"/>
                <w:szCs w:val="22"/>
              </w:rPr>
              <w:t>R</w:t>
            </w:r>
            <w:r w:rsidR="0065282B">
              <w:rPr>
                <w:rFonts w:asciiTheme="majorBidi" w:hAnsiTheme="majorBidi" w:cstheme="majorBidi"/>
                <w:sz w:val="22"/>
                <w:szCs w:val="22"/>
              </w:rPr>
              <w:t>ehabilitation</w:t>
            </w:r>
          </w:p>
          <w:p w:rsidR="00AA7CB7" w:rsidRPr="00C374F3" w:rsidRDefault="00AA7CB7" w:rsidP="008D6EF7">
            <w:pPr>
              <w:rPr>
                <w:rFonts w:asciiTheme="majorBidi" w:hAnsiTheme="majorBidi" w:cstheme="majorBidi"/>
                <w:sz w:val="22"/>
                <w:szCs w:val="22"/>
              </w:rPr>
            </w:pPr>
          </w:p>
        </w:tc>
      </w:tr>
    </w:tbl>
    <w:p w:rsidR="00B15CC9" w:rsidRPr="00C374F3" w:rsidRDefault="00B15CC9" w:rsidP="004E17A4">
      <w:pPr>
        <w:rPr>
          <w:rFonts w:asciiTheme="majorBidi" w:hAnsiTheme="majorBidi" w:cstheme="majorBidi"/>
          <w:sz w:val="22"/>
          <w:szCs w:val="22"/>
        </w:rPr>
      </w:pPr>
    </w:p>
    <w:p w:rsidR="004E17A4" w:rsidRPr="00C374F3" w:rsidRDefault="004E17A4" w:rsidP="004E17A4">
      <w:pPr>
        <w:rPr>
          <w:rFonts w:asciiTheme="majorBidi" w:hAnsiTheme="majorBidi" w:cstheme="majorBidi"/>
          <w:b/>
          <w:bCs/>
          <w:sz w:val="22"/>
          <w:szCs w:val="22"/>
        </w:rPr>
      </w:pPr>
      <w:r w:rsidRPr="00C374F3">
        <w:rPr>
          <w:rFonts w:asciiTheme="majorBidi" w:hAnsiTheme="majorBidi" w:cstheme="majorBidi"/>
          <w:b/>
          <w:bCs/>
          <w:sz w:val="22"/>
          <w:szCs w:val="22"/>
        </w:rPr>
        <w:t>A</w:t>
      </w:r>
      <w:r w:rsidR="00B15CC9" w:rsidRPr="00C374F3">
        <w:rPr>
          <w:rFonts w:asciiTheme="majorBidi" w:hAnsiTheme="majorBidi" w:cstheme="majorBidi"/>
          <w:b/>
          <w:bCs/>
          <w:sz w:val="22"/>
          <w:szCs w:val="22"/>
        </w:rPr>
        <w:t>.</w:t>
      </w:r>
      <w:r w:rsidRPr="00C374F3">
        <w:rPr>
          <w:rFonts w:asciiTheme="majorBidi" w:hAnsiTheme="majorBidi" w:cstheme="majorBidi"/>
          <w:b/>
          <w:bCs/>
          <w:sz w:val="22"/>
          <w:szCs w:val="22"/>
        </w:rPr>
        <w:t xml:space="preserve"> Course Identification and General Information</w:t>
      </w:r>
    </w:p>
    <w:p w:rsidR="00B15CC9" w:rsidRPr="00C374F3" w:rsidRDefault="00B15CC9"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374F3" w:rsidTr="00A6195D">
        <w:tc>
          <w:tcPr>
            <w:tcW w:w="9450" w:type="dxa"/>
          </w:tcPr>
          <w:p w:rsidR="00A6195D" w:rsidRPr="0071031E" w:rsidRDefault="004E17A4" w:rsidP="0071031E">
            <w:pPr>
              <w:pStyle w:val="ListParagraph"/>
              <w:numPr>
                <w:ilvl w:val="0"/>
                <w:numId w:val="20"/>
              </w:numPr>
              <w:ind w:left="318" w:hanging="318"/>
              <w:rPr>
                <w:rFonts w:asciiTheme="majorBidi" w:hAnsiTheme="majorBidi" w:cstheme="majorBidi"/>
                <w:sz w:val="22"/>
                <w:szCs w:val="22"/>
              </w:rPr>
            </w:pPr>
            <w:r w:rsidRPr="0071031E">
              <w:rPr>
                <w:rFonts w:asciiTheme="majorBidi" w:hAnsiTheme="majorBidi" w:cstheme="majorBidi"/>
                <w:sz w:val="22"/>
                <w:szCs w:val="22"/>
              </w:rPr>
              <w:t>Course title and code:</w:t>
            </w:r>
            <w:r w:rsidR="0071031E" w:rsidRPr="0071031E">
              <w:rPr>
                <w:rFonts w:asciiTheme="majorBidi" w:hAnsiTheme="majorBidi" w:cstheme="majorBidi"/>
                <w:sz w:val="22"/>
                <w:szCs w:val="22"/>
              </w:rPr>
              <w:t xml:space="preserve"> </w:t>
            </w:r>
            <w:r w:rsidR="00140E1D" w:rsidRPr="0071031E">
              <w:rPr>
                <w:rFonts w:asciiTheme="majorBidi" w:hAnsiTheme="majorBidi" w:cstheme="majorBidi"/>
                <w:sz w:val="22"/>
                <w:szCs w:val="22"/>
              </w:rPr>
              <w:t>Geriatric Dentistry/ 19 03 620 04</w:t>
            </w:r>
          </w:p>
          <w:p w:rsidR="00AA7CB7" w:rsidRPr="00C374F3" w:rsidRDefault="00AA7CB7" w:rsidP="00AA7CB7">
            <w:pPr>
              <w:pStyle w:val="ListParagraph"/>
              <w:rPr>
                <w:rFonts w:asciiTheme="majorBidi" w:hAnsiTheme="majorBidi" w:cstheme="majorBidi"/>
                <w:sz w:val="22"/>
                <w:szCs w:val="22"/>
              </w:rPr>
            </w:pPr>
          </w:p>
        </w:tc>
      </w:tr>
      <w:tr w:rsidR="004E17A4" w:rsidRPr="00C374F3" w:rsidTr="00A6195D">
        <w:tc>
          <w:tcPr>
            <w:tcW w:w="9450" w:type="dxa"/>
          </w:tcPr>
          <w:p w:rsidR="004E17A4" w:rsidRPr="00C374F3" w:rsidRDefault="004E17A4" w:rsidP="00651F8F">
            <w:pPr>
              <w:rPr>
                <w:rFonts w:asciiTheme="majorBidi" w:hAnsiTheme="majorBidi" w:cstheme="majorBidi"/>
                <w:sz w:val="22"/>
                <w:szCs w:val="22"/>
              </w:rPr>
            </w:pPr>
            <w:r w:rsidRPr="00C374F3">
              <w:rPr>
                <w:rFonts w:asciiTheme="majorBidi" w:hAnsiTheme="majorBidi" w:cstheme="majorBidi"/>
                <w:sz w:val="22"/>
                <w:szCs w:val="22"/>
              </w:rPr>
              <w:t xml:space="preserve">2.  </w:t>
            </w:r>
            <w:r w:rsidR="0070495C" w:rsidRPr="00C374F3">
              <w:rPr>
                <w:rFonts w:asciiTheme="majorBidi" w:hAnsiTheme="majorBidi" w:cstheme="majorBidi"/>
                <w:sz w:val="22"/>
                <w:szCs w:val="22"/>
              </w:rPr>
              <w:t xml:space="preserve">Credit hours: </w:t>
            </w:r>
            <w:r w:rsidR="00651F8F" w:rsidRPr="00C374F3">
              <w:rPr>
                <w:rFonts w:asciiTheme="majorBidi" w:hAnsiTheme="majorBidi" w:cstheme="majorBidi"/>
                <w:sz w:val="22"/>
                <w:szCs w:val="22"/>
              </w:rPr>
              <w:t>4</w:t>
            </w:r>
            <w:r w:rsidR="0070495C" w:rsidRPr="00C374F3">
              <w:rPr>
                <w:rFonts w:asciiTheme="majorBidi" w:hAnsiTheme="majorBidi" w:cstheme="majorBidi"/>
                <w:sz w:val="22"/>
                <w:szCs w:val="22"/>
              </w:rPr>
              <w:t xml:space="preserve"> contact hours / week          </w:t>
            </w:r>
            <w:r w:rsidR="00651F8F" w:rsidRPr="00C374F3">
              <w:rPr>
                <w:rFonts w:asciiTheme="majorBidi" w:hAnsiTheme="majorBidi" w:cstheme="majorBidi"/>
                <w:sz w:val="22"/>
                <w:szCs w:val="22"/>
              </w:rPr>
              <w:t>2</w:t>
            </w:r>
            <w:r w:rsidR="0070495C" w:rsidRPr="00C374F3">
              <w:rPr>
                <w:rFonts w:asciiTheme="majorBidi" w:hAnsiTheme="majorBidi" w:cstheme="majorBidi"/>
                <w:sz w:val="22"/>
                <w:szCs w:val="22"/>
              </w:rPr>
              <w:t xml:space="preserve"> credit hours/ week</w:t>
            </w:r>
          </w:p>
          <w:p w:rsidR="00AA7CB7" w:rsidRPr="00C374F3" w:rsidRDefault="00AA7CB7" w:rsidP="00651F8F">
            <w:pPr>
              <w:rPr>
                <w:rFonts w:asciiTheme="majorBidi" w:hAnsiTheme="majorBidi" w:cstheme="majorBidi"/>
                <w:sz w:val="22"/>
                <w:szCs w:val="22"/>
              </w:rPr>
            </w:pPr>
          </w:p>
        </w:tc>
      </w:tr>
      <w:tr w:rsidR="004E17A4" w:rsidRPr="00C374F3" w:rsidTr="00A6195D">
        <w:tc>
          <w:tcPr>
            <w:tcW w:w="9450" w:type="dxa"/>
          </w:tcPr>
          <w:p w:rsidR="004E17A4"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 xml:space="preserve">3.  Program(s) in which the course is offered. </w:t>
            </w:r>
          </w:p>
          <w:p w:rsidR="004E17A4"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(If general elective available in many programs indicate this rather than list programs)</w:t>
            </w:r>
          </w:p>
          <w:p w:rsidR="0038119F" w:rsidRPr="00C374F3" w:rsidRDefault="0038119F" w:rsidP="008D6EF7">
            <w:pPr>
              <w:rPr>
                <w:rFonts w:asciiTheme="majorBidi" w:hAnsiTheme="majorBidi" w:cstheme="majorBidi"/>
                <w:sz w:val="22"/>
                <w:szCs w:val="22"/>
              </w:rPr>
            </w:pPr>
            <w:r w:rsidRPr="00C374F3">
              <w:rPr>
                <w:rFonts w:asciiTheme="majorBidi" w:hAnsiTheme="majorBidi" w:cstheme="majorBidi"/>
                <w:color w:val="000000"/>
                <w:sz w:val="22"/>
                <w:szCs w:val="22"/>
              </w:rPr>
              <w:t>Bachelor Degree of Dental medicine and surgery (B.D.S)</w:t>
            </w:r>
          </w:p>
          <w:p w:rsidR="004E17A4" w:rsidRPr="00C374F3" w:rsidRDefault="004E17A4" w:rsidP="008D6EF7">
            <w:pPr>
              <w:rPr>
                <w:rFonts w:asciiTheme="majorBidi" w:hAnsiTheme="majorBidi" w:cstheme="majorBidi"/>
                <w:sz w:val="22"/>
                <w:szCs w:val="22"/>
              </w:rPr>
            </w:pPr>
          </w:p>
        </w:tc>
      </w:tr>
      <w:tr w:rsidR="004E17A4" w:rsidRPr="00C374F3" w:rsidTr="00A6195D">
        <w:tc>
          <w:tcPr>
            <w:tcW w:w="9450" w:type="dxa"/>
          </w:tcPr>
          <w:p w:rsidR="004E17A4"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4.  Name of faculty member responsible for the course</w:t>
            </w:r>
            <w:r w:rsidR="0038119F" w:rsidRPr="00C374F3">
              <w:rPr>
                <w:rFonts w:asciiTheme="majorBidi" w:hAnsiTheme="majorBidi" w:cstheme="majorBidi"/>
                <w:sz w:val="22"/>
                <w:szCs w:val="22"/>
              </w:rPr>
              <w:t>:</w:t>
            </w:r>
          </w:p>
          <w:p w:rsidR="00C0187A" w:rsidRPr="00C374F3" w:rsidRDefault="00C0187A" w:rsidP="00C0187A">
            <w:pPr>
              <w:tabs>
                <w:tab w:val="left" w:pos="72"/>
              </w:tabs>
              <w:spacing w:before="100" w:after="100"/>
              <w:rPr>
                <w:rFonts w:asciiTheme="majorBidi" w:hAnsiTheme="majorBidi" w:cstheme="majorBidi"/>
                <w:sz w:val="22"/>
                <w:szCs w:val="22"/>
              </w:rPr>
            </w:pPr>
            <w:r w:rsidRPr="00C374F3">
              <w:rPr>
                <w:rFonts w:asciiTheme="majorBidi" w:hAnsiTheme="majorBidi" w:cstheme="majorBidi"/>
                <w:sz w:val="22"/>
                <w:szCs w:val="22"/>
              </w:rPr>
              <w:t xml:space="preserve">Dr. </w:t>
            </w:r>
            <w:r>
              <w:rPr>
                <w:rFonts w:asciiTheme="majorBidi" w:hAnsiTheme="majorBidi" w:cstheme="majorBidi"/>
                <w:sz w:val="22"/>
                <w:szCs w:val="22"/>
              </w:rPr>
              <w:t>Tamer Omar Ibrahim</w:t>
            </w:r>
            <w:r w:rsidRPr="00C374F3">
              <w:rPr>
                <w:rFonts w:asciiTheme="majorBidi" w:hAnsiTheme="majorBidi" w:cstheme="majorBidi"/>
                <w:sz w:val="22"/>
                <w:szCs w:val="22"/>
              </w:rPr>
              <w:t xml:space="preserve">        </w:t>
            </w:r>
            <w:r w:rsidRPr="00C374F3">
              <w:rPr>
                <w:rFonts w:asciiTheme="majorBidi" w:hAnsiTheme="majorBidi" w:cstheme="majorBidi"/>
                <w:color w:val="000000"/>
                <w:sz w:val="22"/>
                <w:szCs w:val="22"/>
              </w:rPr>
              <w:t>Ass</w:t>
            </w:r>
            <w:r>
              <w:rPr>
                <w:rFonts w:asciiTheme="majorBidi" w:hAnsiTheme="majorBidi" w:cstheme="majorBidi"/>
                <w:color w:val="000000"/>
                <w:sz w:val="22"/>
                <w:szCs w:val="22"/>
              </w:rPr>
              <w:t>ociate</w:t>
            </w:r>
            <w:r w:rsidRPr="00C374F3">
              <w:rPr>
                <w:rFonts w:asciiTheme="majorBidi" w:hAnsiTheme="majorBidi" w:cstheme="majorBidi"/>
                <w:color w:val="000000"/>
                <w:sz w:val="22"/>
                <w:szCs w:val="22"/>
              </w:rPr>
              <w:t xml:space="preserve"> Prof</w:t>
            </w:r>
            <w:r>
              <w:rPr>
                <w:rFonts w:asciiTheme="majorBidi" w:hAnsiTheme="majorBidi" w:cstheme="majorBidi"/>
                <w:color w:val="000000"/>
                <w:sz w:val="22"/>
                <w:szCs w:val="22"/>
              </w:rPr>
              <w:t>essor</w:t>
            </w:r>
            <w:r w:rsidRPr="00C374F3">
              <w:rPr>
                <w:rFonts w:asciiTheme="majorBidi" w:hAnsiTheme="majorBidi" w:cstheme="majorBidi"/>
                <w:color w:val="000000"/>
                <w:sz w:val="22"/>
                <w:szCs w:val="22"/>
              </w:rPr>
              <w:t xml:space="preserve"> of Removable </w:t>
            </w:r>
            <w:proofErr w:type="spellStart"/>
            <w:r w:rsidRPr="00C374F3">
              <w:rPr>
                <w:rFonts w:asciiTheme="majorBidi" w:hAnsiTheme="majorBidi" w:cstheme="majorBidi"/>
                <w:color w:val="000000"/>
                <w:sz w:val="22"/>
                <w:szCs w:val="22"/>
              </w:rPr>
              <w:t>Prosthodontics</w:t>
            </w:r>
            <w:proofErr w:type="spellEnd"/>
            <w:r w:rsidRPr="00C374F3">
              <w:rPr>
                <w:rFonts w:asciiTheme="majorBidi" w:hAnsiTheme="majorBidi" w:cstheme="majorBidi"/>
                <w:sz w:val="22"/>
                <w:szCs w:val="22"/>
              </w:rPr>
              <w:t>  (Course dir</w:t>
            </w:r>
            <w:r>
              <w:rPr>
                <w:rFonts w:asciiTheme="majorBidi" w:hAnsiTheme="majorBidi" w:cstheme="majorBidi"/>
                <w:sz w:val="22"/>
                <w:szCs w:val="22"/>
              </w:rPr>
              <w:t>ector</w:t>
            </w:r>
            <w:r w:rsidRPr="00C374F3">
              <w:rPr>
                <w:rFonts w:asciiTheme="majorBidi" w:hAnsiTheme="majorBidi" w:cstheme="majorBidi"/>
                <w:sz w:val="22"/>
                <w:szCs w:val="22"/>
              </w:rPr>
              <w:t>) </w:t>
            </w:r>
            <w:r w:rsidRPr="00C374F3">
              <w:rPr>
                <w:rFonts w:asciiTheme="majorBidi" w:hAnsiTheme="majorBidi" w:cstheme="majorBidi"/>
                <w:color w:val="000000"/>
                <w:sz w:val="22"/>
                <w:szCs w:val="22"/>
                <w:lang w:val="en-AU"/>
              </w:rPr>
              <w:t xml:space="preserve">                  </w:t>
            </w:r>
            <w:r w:rsidRPr="00C374F3">
              <w:rPr>
                <w:rStyle w:val="Hyperlink"/>
                <w:rFonts w:asciiTheme="majorBidi" w:hAnsiTheme="majorBidi" w:cstheme="majorBidi"/>
                <w:sz w:val="22"/>
                <w:szCs w:val="22"/>
              </w:rPr>
              <w:t>(</w:t>
            </w:r>
            <w:hyperlink r:id="rId10" w:history="1">
              <w:r w:rsidRPr="00DD2886">
                <w:rPr>
                  <w:rStyle w:val="Hyperlink"/>
                  <w:rFonts w:asciiTheme="majorBidi" w:hAnsiTheme="majorBidi" w:cstheme="majorBidi"/>
                  <w:sz w:val="22"/>
                  <w:szCs w:val="22"/>
                </w:rPr>
                <w:t>toahmed</w:t>
              </w:r>
              <w:r w:rsidRPr="00DD2886">
                <w:rPr>
                  <w:rStyle w:val="Hyperlink"/>
                  <w:rFonts w:asciiTheme="majorBidi" w:hAnsiTheme="majorBidi" w:cstheme="majorBidi"/>
                  <w:sz w:val="22"/>
                  <w:szCs w:val="22"/>
                  <w:lang w:val="en-AU"/>
                </w:rPr>
                <w:t>@uqu.edu.sa</w:t>
              </w:r>
            </w:hyperlink>
            <w:r w:rsidRPr="00C374F3">
              <w:rPr>
                <w:rStyle w:val="Hyperlink"/>
                <w:rFonts w:asciiTheme="majorBidi" w:hAnsiTheme="majorBidi" w:cstheme="majorBidi"/>
                <w:sz w:val="22"/>
                <w:szCs w:val="22"/>
              </w:rPr>
              <w:t>)</w:t>
            </w:r>
          </w:p>
          <w:p w:rsidR="004E17A4" w:rsidRPr="00C374F3" w:rsidRDefault="004E17A4" w:rsidP="00651F8F">
            <w:pPr>
              <w:tabs>
                <w:tab w:val="left" w:pos="72"/>
              </w:tabs>
              <w:spacing w:before="100" w:after="100"/>
              <w:rPr>
                <w:rFonts w:asciiTheme="majorBidi" w:hAnsiTheme="majorBidi" w:cstheme="majorBidi"/>
                <w:sz w:val="22"/>
                <w:szCs w:val="22"/>
              </w:rPr>
            </w:pPr>
          </w:p>
        </w:tc>
      </w:tr>
      <w:tr w:rsidR="004E17A4" w:rsidRPr="00C374F3" w:rsidTr="00A6195D">
        <w:tc>
          <w:tcPr>
            <w:tcW w:w="9450" w:type="dxa"/>
          </w:tcPr>
          <w:p w:rsidR="00D05DE6"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5.  Level</w:t>
            </w:r>
            <w:r w:rsidR="00A20DDB">
              <w:rPr>
                <w:rFonts w:asciiTheme="majorBidi" w:hAnsiTheme="majorBidi" w:cstheme="majorBidi"/>
                <w:sz w:val="22"/>
                <w:szCs w:val="22"/>
              </w:rPr>
              <w:t xml:space="preserve"> </w:t>
            </w:r>
            <w:r w:rsidRPr="00C374F3">
              <w:rPr>
                <w:rFonts w:asciiTheme="majorBidi" w:hAnsiTheme="majorBidi" w:cstheme="majorBidi"/>
                <w:sz w:val="22"/>
                <w:szCs w:val="22"/>
              </w:rPr>
              <w:t>/</w:t>
            </w:r>
            <w:r w:rsidR="00A20DDB">
              <w:rPr>
                <w:rFonts w:asciiTheme="majorBidi" w:hAnsiTheme="majorBidi" w:cstheme="majorBidi"/>
                <w:sz w:val="22"/>
                <w:szCs w:val="22"/>
              </w:rPr>
              <w:t xml:space="preserve"> </w:t>
            </w:r>
            <w:r w:rsidRPr="00C374F3">
              <w:rPr>
                <w:rFonts w:asciiTheme="majorBidi" w:hAnsiTheme="majorBidi" w:cstheme="majorBidi"/>
                <w:sz w:val="22"/>
                <w:szCs w:val="22"/>
              </w:rPr>
              <w:t>year at which this course is offered</w:t>
            </w:r>
          </w:p>
          <w:p w:rsidR="004E17A4" w:rsidRPr="00C374F3" w:rsidRDefault="00642FAB" w:rsidP="008D6EF7">
            <w:pPr>
              <w:rPr>
                <w:rFonts w:asciiTheme="majorBidi" w:hAnsiTheme="majorBidi" w:cstheme="majorBidi"/>
                <w:sz w:val="22"/>
                <w:szCs w:val="22"/>
              </w:rPr>
            </w:pPr>
            <w:r>
              <w:rPr>
                <w:rFonts w:asciiTheme="majorBidi" w:hAnsiTheme="majorBidi" w:cstheme="majorBidi"/>
                <w:sz w:val="22"/>
                <w:szCs w:val="22"/>
              </w:rPr>
              <w:t>6</w:t>
            </w:r>
            <w:r w:rsidRPr="00642FAB">
              <w:rPr>
                <w:rFonts w:asciiTheme="majorBidi" w:hAnsiTheme="majorBidi" w:cstheme="majorBidi"/>
                <w:sz w:val="22"/>
                <w:szCs w:val="22"/>
                <w:vertAlign w:val="superscript"/>
              </w:rPr>
              <w:t>th</w:t>
            </w:r>
            <w:r w:rsidR="00BC4B62" w:rsidRPr="00C374F3">
              <w:rPr>
                <w:rFonts w:asciiTheme="majorBidi" w:hAnsiTheme="majorBidi" w:cstheme="majorBidi"/>
                <w:sz w:val="22"/>
                <w:szCs w:val="22"/>
              </w:rPr>
              <w:t>year (First &amp; Second semesters)</w:t>
            </w:r>
          </w:p>
          <w:p w:rsidR="00AA7CB7" w:rsidRPr="00C374F3" w:rsidRDefault="00AA7CB7" w:rsidP="008D6EF7">
            <w:pPr>
              <w:rPr>
                <w:rFonts w:asciiTheme="majorBidi" w:hAnsiTheme="majorBidi" w:cstheme="majorBidi"/>
                <w:sz w:val="22"/>
                <w:szCs w:val="22"/>
              </w:rPr>
            </w:pPr>
          </w:p>
        </w:tc>
      </w:tr>
      <w:tr w:rsidR="004E17A4" w:rsidRPr="00C374F3" w:rsidTr="00A6195D">
        <w:tc>
          <w:tcPr>
            <w:tcW w:w="9450" w:type="dxa"/>
          </w:tcPr>
          <w:p w:rsidR="004E17A4" w:rsidRPr="00C374F3" w:rsidRDefault="004E17A4" w:rsidP="00D05DE6">
            <w:pPr>
              <w:rPr>
                <w:rFonts w:asciiTheme="majorBidi" w:hAnsiTheme="majorBidi" w:cstheme="majorBidi"/>
                <w:sz w:val="22"/>
                <w:szCs w:val="22"/>
              </w:rPr>
            </w:pPr>
            <w:r w:rsidRPr="00C374F3">
              <w:rPr>
                <w:rFonts w:asciiTheme="majorBidi" w:hAnsiTheme="majorBidi" w:cstheme="majorBidi"/>
                <w:sz w:val="22"/>
                <w:szCs w:val="22"/>
              </w:rPr>
              <w:t xml:space="preserve">6.  Pre-requisites for this course </w:t>
            </w:r>
          </w:p>
          <w:p w:rsidR="00D05DE6" w:rsidRPr="00C374F3" w:rsidRDefault="00D05DE6" w:rsidP="00D05DE6">
            <w:pPr>
              <w:rPr>
                <w:rFonts w:asciiTheme="majorBidi" w:hAnsiTheme="majorBidi" w:cstheme="majorBidi"/>
                <w:sz w:val="22"/>
                <w:szCs w:val="22"/>
              </w:rPr>
            </w:pPr>
            <w:r w:rsidRPr="00C374F3">
              <w:rPr>
                <w:rFonts w:asciiTheme="majorBidi" w:hAnsiTheme="majorBidi" w:cstheme="majorBidi"/>
                <w:sz w:val="22"/>
                <w:szCs w:val="22"/>
              </w:rPr>
              <w:t xml:space="preserve">Successful completion of the </w:t>
            </w:r>
            <w:r w:rsidR="00BC4B62" w:rsidRPr="00C374F3">
              <w:rPr>
                <w:rFonts w:asciiTheme="majorBidi" w:hAnsiTheme="majorBidi" w:cstheme="majorBidi"/>
                <w:sz w:val="22"/>
                <w:szCs w:val="22"/>
              </w:rPr>
              <w:t>5</w:t>
            </w:r>
            <w:r w:rsidRPr="00C374F3">
              <w:rPr>
                <w:rFonts w:asciiTheme="majorBidi" w:hAnsiTheme="majorBidi" w:cstheme="majorBidi"/>
                <w:sz w:val="22"/>
                <w:szCs w:val="22"/>
                <w:vertAlign w:val="superscript"/>
              </w:rPr>
              <w:t>th</w:t>
            </w:r>
            <w:r w:rsidRPr="00C374F3">
              <w:rPr>
                <w:rFonts w:asciiTheme="majorBidi" w:hAnsiTheme="majorBidi" w:cstheme="majorBidi"/>
                <w:sz w:val="22"/>
                <w:szCs w:val="22"/>
              </w:rPr>
              <w:t xml:space="preserve"> year courses</w:t>
            </w:r>
          </w:p>
          <w:p w:rsidR="004E17A4" w:rsidRPr="00C374F3" w:rsidRDefault="004E17A4" w:rsidP="008D6EF7">
            <w:pPr>
              <w:rPr>
                <w:rFonts w:asciiTheme="majorBidi" w:hAnsiTheme="majorBidi" w:cstheme="majorBidi"/>
                <w:sz w:val="22"/>
                <w:szCs w:val="22"/>
              </w:rPr>
            </w:pPr>
          </w:p>
        </w:tc>
      </w:tr>
      <w:tr w:rsidR="004E17A4" w:rsidRPr="00C374F3" w:rsidTr="00A6195D">
        <w:tc>
          <w:tcPr>
            <w:tcW w:w="9450" w:type="dxa"/>
          </w:tcPr>
          <w:p w:rsidR="00D05DE6" w:rsidRPr="00C374F3" w:rsidRDefault="00247341" w:rsidP="00D05DE6">
            <w:pPr>
              <w:rPr>
                <w:rFonts w:asciiTheme="majorBidi" w:hAnsiTheme="majorBidi" w:cstheme="majorBidi"/>
                <w:sz w:val="22"/>
                <w:szCs w:val="22"/>
              </w:rPr>
            </w:pPr>
            <w:r>
              <w:rPr>
                <w:rFonts w:asciiTheme="majorBidi" w:hAnsiTheme="majorBidi" w:cstheme="majorBidi"/>
                <w:sz w:val="22"/>
                <w:szCs w:val="22"/>
              </w:rPr>
              <w:t>7</w:t>
            </w:r>
            <w:r w:rsidR="004E17A4" w:rsidRPr="00C374F3">
              <w:rPr>
                <w:rFonts w:asciiTheme="majorBidi" w:hAnsiTheme="majorBidi" w:cstheme="majorBidi"/>
                <w:sz w:val="22"/>
                <w:szCs w:val="22"/>
              </w:rPr>
              <w:t xml:space="preserve">.  Location </w:t>
            </w:r>
          </w:p>
          <w:p w:rsidR="004E17A4" w:rsidRPr="00C374F3" w:rsidRDefault="00D05DE6" w:rsidP="00D05DE6">
            <w:pPr>
              <w:rPr>
                <w:rFonts w:asciiTheme="majorBidi" w:hAnsiTheme="majorBidi" w:cstheme="majorBidi"/>
                <w:sz w:val="22"/>
                <w:szCs w:val="22"/>
              </w:rPr>
            </w:pPr>
            <w:r w:rsidRPr="00C374F3">
              <w:rPr>
                <w:rFonts w:asciiTheme="majorBidi" w:hAnsiTheme="majorBidi" w:cstheme="majorBidi"/>
                <w:sz w:val="22"/>
                <w:szCs w:val="22"/>
              </w:rPr>
              <w:t>The</w:t>
            </w:r>
            <w:r w:rsidR="007732E1">
              <w:rPr>
                <w:rFonts w:asciiTheme="majorBidi" w:hAnsiTheme="majorBidi" w:cstheme="majorBidi"/>
                <w:sz w:val="22"/>
                <w:szCs w:val="22"/>
              </w:rPr>
              <w:t xml:space="preserve"> </w:t>
            </w:r>
            <w:r w:rsidR="003B1AD6" w:rsidRPr="00C374F3">
              <w:rPr>
                <w:rFonts w:asciiTheme="majorBidi" w:hAnsiTheme="majorBidi" w:cstheme="majorBidi"/>
                <w:sz w:val="22"/>
                <w:szCs w:val="22"/>
              </w:rPr>
              <w:t xml:space="preserve">course is offered in the </w:t>
            </w:r>
            <w:r w:rsidRPr="00C374F3">
              <w:rPr>
                <w:rFonts w:asciiTheme="majorBidi" w:hAnsiTheme="majorBidi" w:cstheme="majorBidi"/>
                <w:sz w:val="22"/>
                <w:szCs w:val="22"/>
              </w:rPr>
              <w:t xml:space="preserve"> main </w:t>
            </w:r>
            <w:r w:rsidR="004E17A4" w:rsidRPr="00C374F3">
              <w:rPr>
                <w:rFonts w:asciiTheme="majorBidi" w:hAnsiTheme="majorBidi" w:cstheme="majorBidi"/>
                <w:sz w:val="22"/>
                <w:szCs w:val="22"/>
              </w:rPr>
              <w:t>campus</w:t>
            </w:r>
          </w:p>
          <w:p w:rsidR="004E17A4" w:rsidRPr="00C374F3" w:rsidRDefault="004E17A4" w:rsidP="008D6EF7">
            <w:pPr>
              <w:rPr>
                <w:rFonts w:asciiTheme="majorBidi" w:hAnsiTheme="majorBidi" w:cstheme="majorBidi"/>
                <w:sz w:val="22"/>
                <w:szCs w:val="22"/>
              </w:rPr>
            </w:pPr>
          </w:p>
        </w:tc>
      </w:tr>
      <w:tr w:rsidR="009370F7" w:rsidRPr="00C374F3" w:rsidTr="00A6195D">
        <w:tc>
          <w:tcPr>
            <w:tcW w:w="9450" w:type="dxa"/>
          </w:tcPr>
          <w:p w:rsidR="009370F7" w:rsidRPr="00C374F3" w:rsidRDefault="00247341" w:rsidP="008D6EF7">
            <w:pPr>
              <w:rPr>
                <w:rFonts w:asciiTheme="majorBidi" w:hAnsiTheme="majorBidi" w:cstheme="majorBidi"/>
                <w:sz w:val="22"/>
                <w:szCs w:val="22"/>
              </w:rPr>
            </w:pPr>
            <w:r>
              <w:rPr>
                <w:rFonts w:asciiTheme="majorBidi" w:hAnsiTheme="majorBidi" w:cstheme="majorBidi"/>
                <w:sz w:val="22"/>
                <w:szCs w:val="22"/>
              </w:rPr>
              <w:t>8</w:t>
            </w:r>
            <w:r w:rsidR="009370F7" w:rsidRPr="00C374F3">
              <w:rPr>
                <w:rFonts w:asciiTheme="majorBidi" w:hAnsiTheme="majorBidi" w:cstheme="majorBidi"/>
                <w:sz w:val="22"/>
                <w:szCs w:val="22"/>
              </w:rPr>
              <w:t>.  Mode of Instruction (mark all that apply)</w:t>
            </w:r>
          </w:p>
          <w:p w:rsidR="009370F7" w:rsidRPr="00C374F3" w:rsidRDefault="009370F7" w:rsidP="008D6EF7">
            <w:pPr>
              <w:rPr>
                <w:rFonts w:asciiTheme="majorBidi" w:hAnsiTheme="majorBidi" w:cstheme="majorBidi"/>
                <w:sz w:val="22"/>
                <w:szCs w:val="22"/>
              </w:rPr>
            </w:pPr>
          </w:p>
          <w:p w:rsidR="009370F7" w:rsidRPr="00C374F3" w:rsidRDefault="007D46A5" w:rsidP="00BE7C71">
            <w:pPr>
              <w:rPr>
                <w:rFonts w:asciiTheme="majorBidi" w:hAnsiTheme="majorBidi" w:cstheme="majorBidi"/>
                <w:sz w:val="22"/>
                <w:szCs w:val="22"/>
              </w:rPr>
            </w:pPr>
            <w:r>
              <w:rPr>
                <w:rFonts w:asciiTheme="majorBidi" w:hAnsiTheme="majorBidi" w:cstheme="majorBidi"/>
                <w:noProof/>
                <w:sz w:val="22"/>
                <w:szCs w:val="22"/>
              </w:rPr>
              <w:pict>
                <v:rect id="Rectangle 13" o:spid="_x0000_s1026" style="position:absolute;margin-left:349.75pt;margin-top:2.4pt;width:39.5pt;height:18.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">
                  <v:textbox>
                    <w:txbxContent>
                      <w:p w:rsidR="0061657D" w:rsidRDefault="0061657D">
                        <w:r>
                          <w:t>20%</w:t>
                        </w:r>
                      </w:p>
                    </w:txbxContent>
                  </v:textbox>
                </v:rect>
              </w:pict>
            </w:r>
            <w:r>
              <w:rPr>
                <w:rFonts w:asciiTheme="majorBidi" w:hAnsiTheme="majorBidi" w:cstheme="majorBidi"/>
                <w:noProof/>
                <w:sz w:val="22"/>
                <w:szCs w:val="22"/>
              </w:rPr>
              <w:pict>
                <v:rect id="Rectangle 4" o:spid="_x0000_s1027" style="position:absolute;margin-left:182.1pt;margin-top:2.4pt;width:35.75pt;height:2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">
                  <v:textbox>
                    <w:txbxContent>
                      <w:p w:rsidR="0061657D" w:rsidRDefault="0061657D">
                        <w:r>
                          <w:t>Yes</w:t>
                        </w:r>
                      </w:p>
                    </w:txbxContent>
                  </v:textbox>
                </v:rect>
              </w:pict>
            </w:r>
            <w:r w:rsidR="009370F7" w:rsidRPr="00C374F3">
              <w:rPr>
                <w:rFonts w:asciiTheme="majorBidi" w:hAnsiTheme="majorBidi" w:cstheme="majorBidi"/>
                <w:sz w:val="22"/>
                <w:szCs w:val="22"/>
              </w:rPr>
              <w:t xml:space="preserve">     a. </w:t>
            </w:r>
            <w:r w:rsidR="00BE7C71" w:rsidRPr="00C374F3">
              <w:rPr>
                <w:rFonts w:asciiTheme="majorBidi" w:hAnsiTheme="majorBidi" w:cstheme="majorBidi"/>
                <w:sz w:val="22"/>
                <w:szCs w:val="22"/>
              </w:rPr>
              <w:t>T</w:t>
            </w:r>
            <w:r w:rsidR="009370F7" w:rsidRPr="00C374F3">
              <w:rPr>
                <w:rFonts w:asciiTheme="majorBidi" w:hAnsiTheme="majorBidi" w:cstheme="majorBidi"/>
                <w:sz w:val="22"/>
                <w:szCs w:val="22"/>
              </w:rPr>
              <w:t xml:space="preserve">raditional classroom                                        What percentage?  </w:t>
            </w:r>
          </w:p>
          <w:p w:rsidR="009370F7" w:rsidRPr="00C374F3" w:rsidRDefault="007D46A5" w:rsidP="008D6EF7">
            <w:pPr>
              <w:rPr>
                <w:rFonts w:asciiTheme="majorBidi" w:hAnsiTheme="majorBidi" w:cstheme="majorBidi"/>
                <w:sz w:val="22"/>
                <w:szCs w:val="22"/>
              </w:rPr>
            </w:pPr>
            <w:r>
              <w:rPr>
                <w:rFonts w:asciiTheme="majorBidi" w:hAnsiTheme="majorBidi" w:cstheme="majorBidi"/>
                <w:noProof/>
                <w:sz w:val="22"/>
                <w:szCs w:val="22"/>
              </w:rPr>
              <w:pict>
                <v:rect id="Rectangle 12" o:spid="_x0000_s1028" style="position:absolute;margin-left:352pt;margin-top:10.7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">
                  <v:textbox>
                    <w:txbxContent>
                      <w:p w:rsidR="0061657D" w:rsidRDefault="0061657D">
                        <w:r>
                          <w:t>-------</w:t>
                        </w:r>
                      </w:p>
                    </w:txbxContent>
                  </v:textbox>
                </v:rect>
              </w:pict>
            </w:r>
          </w:p>
          <w:p w:rsidR="009370F7" w:rsidRPr="00C374F3" w:rsidRDefault="007D46A5" w:rsidP="009370F7">
            <w:pPr>
              <w:rPr>
                <w:rFonts w:asciiTheme="majorBidi" w:hAnsiTheme="majorBidi" w:cstheme="majorBidi"/>
                <w:sz w:val="22"/>
                <w:szCs w:val="22"/>
              </w:rPr>
            </w:pPr>
            <w:r>
              <w:rPr>
                <w:rFonts w:asciiTheme="majorBidi" w:hAnsiTheme="majorBidi" w:cstheme="majorBidi"/>
                <w:noProof/>
                <w:sz w:val="22"/>
                <w:szCs w:val="22"/>
              </w:rPr>
              <w:pict>
                <v:rect id="Rectangle 5" o:spid="_x0000_s1029" style="position:absolute;margin-left:182.1pt;margin-top:2pt;width:35.7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">
                  <v:textbox>
                    <w:txbxContent>
                      <w:p w:rsidR="0061657D" w:rsidRDefault="0061657D">
                        <w:r>
                          <w:t>-------</w:t>
                        </w:r>
                      </w:p>
                    </w:txbxContent>
                  </v:textbox>
                </v:rect>
              </w:pict>
            </w:r>
            <w:r w:rsidR="00BE7C71" w:rsidRPr="00C374F3">
              <w:rPr>
                <w:rFonts w:asciiTheme="majorBidi" w:hAnsiTheme="majorBidi" w:cstheme="majorBidi"/>
                <w:sz w:val="22"/>
                <w:szCs w:val="22"/>
              </w:rPr>
              <w:t xml:space="preserve">     b. B</w:t>
            </w:r>
            <w:r w:rsidR="009370F7" w:rsidRPr="00C374F3">
              <w:rPr>
                <w:rFonts w:asciiTheme="majorBidi" w:hAnsiTheme="majorBidi" w:cstheme="majorBidi"/>
                <w:sz w:val="22"/>
                <w:szCs w:val="22"/>
              </w:rPr>
              <w:t>lended (traditional and online)                       What percentage?</w:t>
            </w:r>
          </w:p>
          <w:p w:rsidR="009370F7" w:rsidRPr="00C374F3" w:rsidRDefault="009370F7" w:rsidP="008D6EF7">
            <w:pPr>
              <w:rPr>
                <w:rFonts w:asciiTheme="majorBidi" w:hAnsiTheme="majorBidi" w:cstheme="majorBidi"/>
                <w:sz w:val="22"/>
                <w:szCs w:val="22"/>
              </w:rPr>
            </w:pPr>
          </w:p>
          <w:p w:rsidR="009370F7" w:rsidRPr="00C374F3" w:rsidRDefault="007D46A5" w:rsidP="009370F7">
            <w:pPr>
              <w:rPr>
                <w:rFonts w:asciiTheme="majorBidi" w:hAnsiTheme="majorBidi" w:cstheme="majorBidi"/>
                <w:sz w:val="22"/>
                <w:szCs w:val="22"/>
              </w:rPr>
            </w:pPr>
            <w:r>
              <w:rPr>
                <w:rFonts w:asciiTheme="majorBidi" w:hAnsiTheme="majorBidi" w:cstheme="majorBidi"/>
                <w:noProof/>
                <w:sz w:val="22"/>
                <w:szCs w:val="22"/>
              </w:rPr>
              <w:pict>
                <v:rect id="Rectangle 18" o:spid="_x0000_s1030" style="position:absolute;margin-left:352pt;margin-top:-.65pt;width:35.75pt;height:2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">
                  <v:textbox>
                    <w:txbxContent>
                      <w:p w:rsidR="0061657D" w:rsidRDefault="0061657D">
                        <w:r>
                          <w:t>5%</w:t>
                        </w:r>
                      </w:p>
                    </w:txbxContent>
                  </v:textbox>
                </v:rect>
              </w:pict>
            </w:r>
            <w:r>
              <w:rPr>
                <w:rFonts w:asciiTheme="majorBidi" w:hAnsiTheme="majorBidi" w:cstheme="majorBidi"/>
                <w:noProof/>
                <w:sz w:val="22"/>
                <w:szCs w:val="22"/>
              </w:rPr>
              <w:pict>
                <v:rect id="Rectangle 6" o:spid="_x0000_s1031" style="position:absolute;margin-left:182.1pt;margin-top:-.45pt;width:35.75pt;height:22.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">
                  <v:textbox>
                    <w:txbxContent>
                      <w:p w:rsidR="0061657D" w:rsidRDefault="0061657D">
                        <w:r>
                          <w:t>Yes</w:t>
                        </w:r>
                      </w:p>
                      <w:p w:rsidR="0061657D" w:rsidRDefault="0061657D"/>
                    </w:txbxContent>
                  </v:textbox>
                </v:rect>
              </w:pict>
            </w:r>
            <w:r w:rsidR="009370F7" w:rsidRPr="00C374F3">
              <w:rPr>
                <w:rFonts w:asciiTheme="majorBidi" w:hAnsiTheme="majorBidi" w:cstheme="majorBidi"/>
                <w:sz w:val="22"/>
                <w:szCs w:val="22"/>
              </w:rPr>
              <w:t xml:space="preserve">     c.  e-learning                                                          What percentage?</w:t>
            </w:r>
          </w:p>
          <w:p w:rsidR="009370F7" w:rsidRPr="00C374F3" w:rsidRDefault="009370F7" w:rsidP="009370F7">
            <w:pPr>
              <w:rPr>
                <w:rFonts w:asciiTheme="majorBidi" w:hAnsiTheme="majorBidi" w:cstheme="majorBidi"/>
                <w:sz w:val="22"/>
                <w:szCs w:val="22"/>
              </w:rPr>
            </w:pPr>
          </w:p>
          <w:p w:rsidR="009370F7" w:rsidRPr="00C374F3" w:rsidRDefault="007D46A5" w:rsidP="00BE7C71">
            <w:pPr>
              <w:rPr>
                <w:rFonts w:asciiTheme="majorBidi" w:hAnsiTheme="majorBidi" w:cstheme="majorBidi"/>
                <w:sz w:val="22"/>
                <w:szCs w:val="22"/>
              </w:rPr>
            </w:pPr>
            <w:r>
              <w:rPr>
                <w:rFonts w:asciiTheme="majorBidi" w:hAnsiTheme="majorBidi" w:cstheme="majorBidi"/>
                <w:noProof/>
                <w:sz w:val="22"/>
                <w:szCs w:val="22"/>
              </w:rPr>
              <w:pict>
                <v:rect id="Rectangle 10" o:spid="_x0000_s1032" style="position:absolute;margin-left:352pt;margin-top:1.0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">
                  <v:textbox>
                    <w:txbxContent>
                      <w:p w:rsidR="0061657D" w:rsidRDefault="0061657D">
                        <w:r>
                          <w:t>------</w:t>
                        </w:r>
                      </w:p>
                    </w:txbxContent>
                  </v:textbox>
                </v:rect>
              </w:pict>
            </w:r>
            <w:r>
              <w:rPr>
                <w:rFonts w:asciiTheme="majorBidi" w:hAnsiTheme="majorBidi" w:cstheme="majorBidi"/>
                <w:noProof/>
                <w:sz w:val="22"/>
                <w:szCs w:val="22"/>
              </w:rPr>
              <w:pict>
                <v:rect id="Rectangle 7" o:spid="_x0000_s1033" style="position:absolute;margin-left:182.1pt;margin-top:1.0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">
                  <v:textbox>
                    <w:txbxContent>
                      <w:p w:rsidR="0061657D" w:rsidRDefault="0061657D">
                        <w:r>
                          <w:t>------</w:t>
                        </w:r>
                      </w:p>
                    </w:txbxContent>
                  </v:textbox>
                </v:rect>
              </w:pict>
            </w:r>
            <w:r w:rsidR="00BE7C71" w:rsidRPr="00C374F3">
              <w:rPr>
                <w:rFonts w:asciiTheme="majorBidi" w:hAnsiTheme="majorBidi" w:cstheme="majorBidi"/>
                <w:sz w:val="22"/>
                <w:szCs w:val="22"/>
              </w:rPr>
              <w:t xml:space="preserve">     d. C</w:t>
            </w:r>
            <w:r w:rsidR="009370F7" w:rsidRPr="00C374F3">
              <w:rPr>
                <w:rFonts w:asciiTheme="majorBidi" w:hAnsiTheme="majorBidi" w:cstheme="majorBidi"/>
                <w:sz w:val="22"/>
                <w:szCs w:val="22"/>
              </w:rPr>
              <w:t>orrespondence                                                 What percentage?</w:t>
            </w:r>
          </w:p>
          <w:p w:rsidR="009370F7" w:rsidRPr="00C374F3" w:rsidRDefault="007D46A5" w:rsidP="009370F7">
            <w:pPr>
              <w:rPr>
                <w:rFonts w:asciiTheme="majorBidi" w:hAnsiTheme="majorBidi" w:cstheme="majorBidi"/>
                <w:sz w:val="22"/>
                <w:szCs w:val="22"/>
              </w:rPr>
            </w:pPr>
            <w:r>
              <w:rPr>
                <w:rFonts w:asciiTheme="majorBidi" w:hAnsiTheme="majorBidi" w:cstheme="majorBidi"/>
                <w:noProof/>
                <w:sz w:val="22"/>
                <w:szCs w:val="22"/>
              </w:rPr>
              <w:pict>
                <v:rect id="Rectangle 9" o:spid="_x0000_s1034" style="position:absolute;margin-left:349.75pt;margin-top:9.35pt;width:39.5pt;height:20.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">
                  <v:textbox>
                    <w:txbxContent>
                      <w:p w:rsidR="0061657D" w:rsidRDefault="0061657D">
                        <w:r>
                          <w:t>75%</w:t>
                        </w:r>
                      </w:p>
                    </w:txbxContent>
                  </v:textbox>
                </v:rect>
              </w:pict>
            </w:r>
            <w:r>
              <w:rPr>
                <w:rFonts w:asciiTheme="majorBidi" w:hAnsiTheme="majorBidi" w:cstheme="majorBidi"/>
                <w:noProof/>
                <w:sz w:val="22"/>
                <w:szCs w:val="22"/>
              </w:rPr>
              <w:pict>
                <v:rect id="Rectangle 8" o:spid="_x0000_s1035" style="position:absolute;margin-left:182.1pt;margin-top:9.35pt;width:35.75pt;height:20.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">
                  <v:textbox>
                    <w:txbxContent>
                      <w:p w:rsidR="0061657D" w:rsidRDefault="0061657D">
                        <w:r>
                          <w:t>Yes</w:t>
                        </w:r>
                      </w:p>
                    </w:txbxContent>
                  </v:textbox>
                </v:rect>
              </w:pict>
            </w:r>
          </w:p>
          <w:p w:rsidR="009370F7" w:rsidRPr="00C374F3" w:rsidRDefault="00BE7C71" w:rsidP="009370F7">
            <w:pPr>
              <w:rPr>
                <w:rFonts w:asciiTheme="majorBidi" w:hAnsiTheme="majorBidi" w:cstheme="majorBidi"/>
                <w:sz w:val="22"/>
                <w:szCs w:val="22"/>
              </w:rPr>
            </w:pPr>
            <w:r w:rsidRPr="00C374F3">
              <w:rPr>
                <w:rFonts w:asciiTheme="majorBidi" w:hAnsiTheme="majorBidi" w:cstheme="majorBidi"/>
                <w:sz w:val="22"/>
                <w:szCs w:val="22"/>
              </w:rPr>
              <w:t xml:space="preserve">     f.   O</w:t>
            </w:r>
            <w:r w:rsidR="009370F7" w:rsidRPr="00C374F3">
              <w:rPr>
                <w:rFonts w:asciiTheme="majorBidi" w:hAnsiTheme="majorBidi" w:cstheme="majorBidi"/>
                <w:sz w:val="22"/>
                <w:szCs w:val="22"/>
              </w:rPr>
              <w:t>ther                                                                  What percentage?</w:t>
            </w:r>
          </w:p>
          <w:p w:rsidR="009370F7" w:rsidRPr="00C374F3" w:rsidRDefault="009370F7" w:rsidP="009370F7">
            <w:pPr>
              <w:rPr>
                <w:rFonts w:asciiTheme="majorBidi" w:hAnsiTheme="majorBidi" w:cstheme="majorBidi"/>
                <w:sz w:val="22"/>
                <w:szCs w:val="22"/>
              </w:rPr>
            </w:pPr>
          </w:p>
          <w:p w:rsidR="00A6195D" w:rsidRPr="00C374F3" w:rsidRDefault="00A6195D" w:rsidP="009370F7">
            <w:pPr>
              <w:rPr>
                <w:rFonts w:asciiTheme="majorBidi" w:hAnsiTheme="majorBidi" w:cstheme="majorBidi"/>
                <w:sz w:val="22"/>
                <w:szCs w:val="22"/>
              </w:rPr>
            </w:pPr>
          </w:p>
          <w:p w:rsidR="009370F7" w:rsidRPr="00C374F3" w:rsidRDefault="009370F7" w:rsidP="009370F7">
            <w:pPr>
              <w:rPr>
                <w:rFonts w:asciiTheme="majorBidi" w:hAnsiTheme="majorBidi" w:cstheme="majorBidi"/>
                <w:sz w:val="22"/>
                <w:szCs w:val="22"/>
              </w:rPr>
            </w:pPr>
            <w:r w:rsidRPr="00C374F3">
              <w:rPr>
                <w:rFonts w:asciiTheme="majorBidi" w:hAnsiTheme="majorBidi" w:cstheme="majorBidi"/>
                <w:sz w:val="22"/>
                <w:szCs w:val="22"/>
              </w:rPr>
              <w:t>Comments</w:t>
            </w:r>
            <w:r w:rsidR="00A6195D" w:rsidRPr="00C374F3">
              <w:rPr>
                <w:rFonts w:asciiTheme="majorBidi" w:hAnsiTheme="majorBidi" w:cstheme="majorBidi"/>
                <w:sz w:val="22"/>
                <w:szCs w:val="22"/>
              </w:rPr>
              <w:t>:</w:t>
            </w:r>
          </w:p>
          <w:p w:rsidR="009370F7" w:rsidRPr="00C374F3" w:rsidRDefault="009370F7" w:rsidP="008D6EF7">
            <w:pPr>
              <w:rPr>
                <w:rFonts w:asciiTheme="majorBidi" w:hAnsiTheme="majorBidi" w:cstheme="majorBidi"/>
                <w:sz w:val="22"/>
                <w:szCs w:val="22"/>
              </w:rPr>
            </w:pPr>
          </w:p>
          <w:p w:rsidR="005B51DC" w:rsidRDefault="00247341" w:rsidP="00247341">
            <w:pPr>
              <w:pStyle w:val="ListParagraph"/>
              <w:numPr>
                <w:ilvl w:val="0"/>
                <w:numId w:val="21"/>
              </w:numPr>
              <w:spacing w:before="100" w:after="120"/>
              <w:jc w:val="both"/>
              <w:rPr>
                <w:rFonts w:asciiTheme="majorBidi" w:hAnsiTheme="majorBidi" w:cstheme="majorBidi"/>
                <w:sz w:val="22"/>
                <w:szCs w:val="22"/>
              </w:rPr>
            </w:pPr>
            <w:r>
              <w:rPr>
                <w:rFonts w:asciiTheme="majorBidi" w:hAnsiTheme="majorBidi" w:cstheme="majorBidi"/>
                <w:sz w:val="22"/>
                <w:szCs w:val="22"/>
              </w:rPr>
              <w:lastRenderedPageBreak/>
              <w:t>Traditional classroom: in the form of face to face</w:t>
            </w:r>
            <w:r w:rsidR="005B51DC">
              <w:rPr>
                <w:rFonts w:asciiTheme="majorBidi" w:hAnsiTheme="majorBidi" w:cstheme="majorBidi"/>
                <w:sz w:val="22"/>
                <w:szCs w:val="22"/>
              </w:rPr>
              <w:t xml:space="preserve"> interactive lectures.</w:t>
            </w:r>
          </w:p>
          <w:p w:rsidR="005B51DC" w:rsidRPr="00247341" w:rsidRDefault="005B51DC" w:rsidP="00247341">
            <w:pPr>
              <w:pStyle w:val="ListParagraph"/>
              <w:numPr>
                <w:ilvl w:val="0"/>
                <w:numId w:val="24"/>
              </w:numPr>
              <w:spacing w:before="100" w:after="120"/>
              <w:jc w:val="both"/>
              <w:rPr>
                <w:rFonts w:asciiTheme="majorBidi" w:hAnsiTheme="majorBidi" w:cstheme="majorBidi"/>
                <w:sz w:val="22"/>
                <w:szCs w:val="22"/>
              </w:rPr>
            </w:pPr>
            <w:r w:rsidRPr="00247341">
              <w:rPr>
                <w:rFonts w:asciiTheme="majorBidi" w:hAnsiTheme="majorBidi" w:cstheme="majorBidi"/>
                <w:sz w:val="22"/>
                <w:szCs w:val="22"/>
              </w:rPr>
              <w:t xml:space="preserve">E-learning: in the </w:t>
            </w:r>
            <w:r w:rsidR="00247341">
              <w:rPr>
                <w:rFonts w:asciiTheme="majorBidi" w:hAnsiTheme="majorBidi" w:cstheme="majorBidi"/>
                <w:sz w:val="22"/>
                <w:szCs w:val="22"/>
              </w:rPr>
              <w:t>form of</w:t>
            </w:r>
            <w:r w:rsidRPr="00247341">
              <w:rPr>
                <w:rFonts w:asciiTheme="majorBidi" w:hAnsiTheme="majorBidi" w:cstheme="majorBidi"/>
                <w:sz w:val="22"/>
                <w:szCs w:val="22"/>
              </w:rPr>
              <w:t xml:space="preserve"> electronic assignments.</w:t>
            </w:r>
          </w:p>
          <w:p w:rsidR="005B51DC" w:rsidRPr="00EA6B70" w:rsidRDefault="00247341" w:rsidP="005B51DC">
            <w:pPr>
              <w:jc w:val="both"/>
              <w:rPr>
                <w:rFonts w:asciiTheme="majorBidi" w:hAnsiTheme="majorBidi" w:cstheme="majorBidi"/>
                <w:sz w:val="22"/>
                <w:szCs w:val="22"/>
              </w:rPr>
            </w:pPr>
            <w:r>
              <w:rPr>
                <w:rFonts w:asciiTheme="majorBidi" w:hAnsiTheme="majorBidi" w:cstheme="majorBidi"/>
                <w:sz w:val="22"/>
                <w:szCs w:val="22"/>
              </w:rPr>
              <w:t xml:space="preserve">      f.   </w:t>
            </w:r>
            <w:r w:rsidR="005B51DC">
              <w:rPr>
                <w:rFonts w:asciiTheme="majorBidi" w:hAnsiTheme="majorBidi" w:cstheme="majorBidi"/>
                <w:sz w:val="22"/>
                <w:szCs w:val="22"/>
              </w:rPr>
              <w:t xml:space="preserve">Other: </w:t>
            </w:r>
            <w:r w:rsidR="005B51DC" w:rsidRPr="00EA6B70">
              <w:rPr>
                <w:rFonts w:asciiTheme="majorBidi" w:hAnsiTheme="majorBidi" w:cstheme="majorBidi"/>
                <w:sz w:val="22"/>
                <w:szCs w:val="22"/>
              </w:rPr>
              <w:t xml:space="preserve">Clinical </w:t>
            </w:r>
            <w:r w:rsidR="005B51DC">
              <w:rPr>
                <w:rFonts w:asciiTheme="majorBidi" w:hAnsiTheme="majorBidi" w:cstheme="majorBidi"/>
                <w:sz w:val="22"/>
                <w:szCs w:val="22"/>
              </w:rPr>
              <w:t>sessions t</w:t>
            </w:r>
            <w:r w:rsidR="005B51DC" w:rsidRPr="00EA6B70">
              <w:rPr>
                <w:rFonts w:asciiTheme="majorBidi" w:hAnsiTheme="majorBidi" w:cstheme="majorBidi"/>
                <w:sz w:val="22"/>
                <w:szCs w:val="22"/>
              </w:rPr>
              <w:t xml:space="preserve">o train students on </w:t>
            </w:r>
            <w:r w:rsidR="005B51DC">
              <w:rPr>
                <w:rFonts w:asciiTheme="majorBidi" w:hAnsiTheme="majorBidi" w:cstheme="majorBidi"/>
                <w:sz w:val="22"/>
                <w:szCs w:val="22"/>
              </w:rPr>
              <w:t xml:space="preserve">prosthetic </w:t>
            </w:r>
            <w:r w:rsidR="005B51DC" w:rsidRPr="00EA6B70">
              <w:rPr>
                <w:rFonts w:asciiTheme="majorBidi" w:hAnsiTheme="majorBidi" w:cstheme="majorBidi"/>
                <w:sz w:val="22"/>
                <w:szCs w:val="22"/>
              </w:rPr>
              <w:t>treatment modalities for the geriatric patient</w:t>
            </w:r>
            <w:r w:rsidR="005B51DC">
              <w:rPr>
                <w:rFonts w:asciiTheme="majorBidi" w:hAnsiTheme="majorBidi" w:cstheme="majorBidi"/>
                <w:sz w:val="22"/>
                <w:szCs w:val="22"/>
              </w:rPr>
              <w:t>s.</w:t>
            </w:r>
          </w:p>
          <w:p w:rsidR="005B51DC" w:rsidRPr="00EA6B70" w:rsidRDefault="005B51DC" w:rsidP="005B51DC">
            <w:pPr>
              <w:jc w:val="both"/>
              <w:rPr>
                <w:rFonts w:asciiTheme="majorBidi" w:hAnsiTheme="majorBidi" w:cstheme="majorBidi"/>
                <w:sz w:val="22"/>
                <w:szCs w:val="22"/>
              </w:rPr>
            </w:pPr>
          </w:p>
          <w:p w:rsidR="009370F7" w:rsidRPr="00C374F3" w:rsidRDefault="009370F7" w:rsidP="008D6EF7">
            <w:pPr>
              <w:rPr>
                <w:rFonts w:asciiTheme="majorBidi" w:hAnsiTheme="majorBidi" w:cstheme="majorBidi"/>
                <w:sz w:val="22"/>
                <w:szCs w:val="22"/>
              </w:rPr>
            </w:pPr>
          </w:p>
          <w:p w:rsidR="009370F7" w:rsidRPr="00C374F3" w:rsidRDefault="009370F7" w:rsidP="008D6EF7">
            <w:pPr>
              <w:rPr>
                <w:rFonts w:asciiTheme="majorBidi" w:hAnsiTheme="majorBidi" w:cstheme="majorBidi"/>
                <w:sz w:val="22"/>
                <w:szCs w:val="22"/>
              </w:rPr>
            </w:pPr>
          </w:p>
          <w:p w:rsidR="009370F7" w:rsidRPr="00C374F3" w:rsidRDefault="009370F7" w:rsidP="008D6EF7">
            <w:pPr>
              <w:rPr>
                <w:rFonts w:asciiTheme="majorBidi" w:hAnsiTheme="majorBidi" w:cstheme="majorBidi"/>
                <w:sz w:val="22"/>
                <w:szCs w:val="22"/>
              </w:rPr>
            </w:pPr>
          </w:p>
        </w:tc>
      </w:tr>
    </w:tbl>
    <w:tbl>
      <w:tblPr>
        <w:tblpPr w:leftFromText="180" w:rightFromText="180" w:vertAnchor="text" w:horzAnchor="margin" w:tblpY="83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8B268E" w:rsidRPr="00C374F3" w:rsidTr="008B268E">
        <w:trPr>
          <w:cantSplit/>
          <w:trHeight w:val="690"/>
        </w:trPr>
        <w:tc>
          <w:tcPr>
            <w:tcW w:w="9450" w:type="dxa"/>
          </w:tcPr>
          <w:p w:rsidR="008B268E" w:rsidRPr="00C374F3" w:rsidRDefault="00247341" w:rsidP="008B268E">
            <w:pPr>
              <w:rPr>
                <w:rFonts w:asciiTheme="majorBidi" w:hAnsiTheme="majorBidi" w:cstheme="majorBidi"/>
                <w:color w:val="000000"/>
                <w:sz w:val="22"/>
                <w:szCs w:val="22"/>
              </w:rPr>
            </w:pPr>
            <w:r>
              <w:rPr>
                <w:rFonts w:asciiTheme="majorBidi" w:hAnsiTheme="majorBidi" w:cstheme="majorBidi"/>
                <w:color w:val="000000"/>
                <w:sz w:val="22"/>
                <w:szCs w:val="22"/>
              </w:rPr>
              <w:lastRenderedPageBreak/>
              <w:t>1. The course aims on</w:t>
            </w:r>
            <w:r w:rsidR="008B268E" w:rsidRPr="00C374F3">
              <w:rPr>
                <w:rFonts w:asciiTheme="majorBidi" w:hAnsiTheme="majorBidi" w:cstheme="majorBidi"/>
                <w:color w:val="000000"/>
                <w:sz w:val="22"/>
                <w:szCs w:val="22"/>
              </w:rPr>
              <w:t xml:space="preserve"> introducing the students to the basic theories and concepts of ageing, the care of the elderly patient and the different ailments that accompanies the ageing oral cavity. It also introduces the student to the concept of Quality of Life and the factors that affect it with particular reference to the geriatric patient.</w:t>
            </w:r>
          </w:p>
          <w:p w:rsidR="008B268E" w:rsidRPr="00C374F3" w:rsidRDefault="008B268E" w:rsidP="008B268E">
            <w:pPr>
              <w:rPr>
                <w:rFonts w:asciiTheme="majorBidi" w:hAnsiTheme="majorBidi" w:cstheme="majorBidi"/>
                <w:sz w:val="22"/>
                <w:szCs w:val="22"/>
              </w:rPr>
            </w:pPr>
          </w:p>
        </w:tc>
      </w:tr>
      <w:tr w:rsidR="008B268E" w:rsidRPr="00C374F3" w:rsidTr="008B268E">
        <w:tc>
          <w:tcPr>
            <w:tcW w:w="9450" w:type="dxa"/>
          </w:tcPr>
          <w:p w:rsidR="008B268E" w:rsidRPr="00C374F3" w:rsidRDefault="008B268E" w:rsidP="008B268E">
            <w:pPr>
              <w:rPr>
                <w:rFonts w:asciiTheme="majorBidi" w:hAnsiTheme="majorBidi" w:cstheme="majorBidi"/>
                <w:b/>
                <w:color w:val="000000"/>
                <w:sz w:val="22"/>
                <w:szCs w:val="22"/>
              </w:rPr>
            </w:pPr>
            <w:r w:rsidRPr="00C374F3">
              <w:rPr>
                <w:rFonts w:asciiTheme="majorBidi" w:hAnsiTheme="majorBidi" w:cstheme="majorBidi"/>
                <w:b/>
                <w:color w:val="000000"/>
                <w:sz w:val="22"/>
                <w:szCs w:val="22"/>
              </w:rPr>
              <w:t>2. plans for developing and improving the course that are being implemented:</w:t>
            </w:r>
          </w:p>
          <w:p w:rsidR="00040C9A" w:rsidRPr="00040C9A" w:rsidRDefault="00040C9A" w:rsidP="00040C9A">
            <w:pPr>
              <w:pStyle w:val="ListParagraph"/>
              <w:numPr>
                <w:ilvl w:val="0"/>
                <w:numId w:val="9"/>
              </w:numPr>
              <w:rPr>
                <w:rFonts w:asciiTheme="majorBidi" w:hAnsiTheme="majorBidi" w:cstheme="majorBidi"/>
                <w:color w:val="000000"/>
                <w:sz w:val="22"/>
                <w:szCs w:val="22"/>
              </w:rPr>
            </w:pPr>
            <w:r w:rsidRPr="00040C9A">
              <w:rPr>
                <w:rFonts w:asciiTheme="majorBidi" w:hAnsiTheme="majorBidi" w:cstheme="majorBidi"/>
                <w:color w:val="000000"/>
                <w:sz w:val="22"/>
                <w:szCs w:val="22"/>
              </w:rPr>
              <w:t>More focusing on electronic lear</w:t>
            </w:r>
            <w:r w:rsidR="00247341">
              <w:rPr>
                <w:rFonts w:asciiTheme="majorBidi" w:hAnsiTheme="majorBidi" w:cstheme="majorBidi"/>
                <w:color w:val="000000"/>
                <w:sz w:val="22"/>
                <w:szCs w:val="22"/>
              </w:rPr>
              <w:t xml:space="preserve">ning through using features of </w:t>
            </w:r>
            <w:r w:rsidRPr="00040C9A">
              <w:rPr>
                <w:rFonts w:asciiTheme="majorBidi" w:hAnsiTheme="majorBidi" w:cstheme="majorBidi"/>
                <w:color w:val="000000"/>
                <w:sz w:val="22"/>
                <w:szCs w:val="22"/>
              </w:rPr>
              <w:t>UQUDENT website for e-learning &amp; King Abdullah Digital Library.</w:t>
            </w:r>
          </w:p>
          <w:p w:rsidR="00040C9A" w:rsidRPr="00040C9A" w:rsidRDefault="00040C9A" w:rsidP="00040C9A">
            <w:pPr>
              <w:pStyle w:val="ListParagraph"/>
              <w:numPr>
                <w:ilvl w:val="0"/>
                <w:numId w:val="9"/>
              </w:numPr>
              <w:rPr>
                <w:rFonts w:asciiTheme="majorBidi" w:hAnsiTheme="majorBidi" w:cstheme="majorBidi"/>
                <w:color w:val="000000"/>
                <w:sz w:val="22"/>
                <w:szCs w:val="22"/>
              </w:rPr>
            </w:pPr>
            <w:r w:rsidRPr="00040C9A">
              <w:rPr>
                <w:rFonts w:asciiTheme="majorBidi" w:hAnsiTheme="majorBidi" w:cstheme="majorBidi"/>
                <w:color w:val="000000"/>
                <w:sz w:val="22"/>
                <w:szCs w:val="22"/>
              </w:rPr>
              <w:t>Implementing interactive lectures &amp; increasing the time for discussion with students.</w:t>
            </w:r>
          </w:p>
          <w:p w:rsidR="00040C9A" w:rsidRPr="00040C9A" w:rsidRDefault="00040C9A" w:rsidP="00040C9A">
            <w:pPr>
              <w:pStyle w:val="ListParagraph"/>
              <w:numPr>
                <w:ilvl w:val="0"/>
                <w:numId w:val="9"/>
              </w:numPr>
              <w:rPr>
                <w:rFonts w:asciiTheme="majorBidi" w:hAnsiTheme="majorBidi" w:cstheme="majorBidi"/>
                <w:color w:val="000000"/>
                <w:sz w:val="22"/>
                <w:szCs w:val="22"/>
              </w:rPr>
            </w:pPr>
            <w:r w:rsidRPr="00040C9A">
              <w:rPr>
                <w:rFonts w:asciiTheme="majorBidi" w:hAnsiTheme="majorBidi" w:cstheme="majorBidi"/>
                <w:color w:val="000000"/>
                <w:sz w:val="22"/>
                <w:szCs w:val="22"/>
              </w:rPr>
              <w:t>Implementing assessment methods that depend on student self -directed learning.</w:t>
            </w:r>
          </w:p>
          <w:p w:rsidR="008B268E" w:rsidRPr="00C374F3" w:rsidRDefault="00040C9A" w:rsidP="00851199">
            <w:pPr>
              <w:pStyle w:val="ListParagraph"/>
              <w:numPr>
                <w:ilvl w:val="0"/>
                <w:numId w:val="9"/>
              </w:numPr>
              <w:rPr>
                <w:rFonts w:asciiTheme="majorBidi" w:hAnsiTheme="majorBidi" w:cstheme="majorBidi"/>
                <w:sz w:val="22"/>
                <w:szCs w:val="22"/>
              </w:rPr>
            </w:pPr>
            <w:r w:rsidRPr="00040C9A">
              <w:rPr>
                <w:rFonts w:asciiTheme="majorBidi" w:hAnsiTheme="majorBidi" w:cstheme="majorBidi"/>
                <w:color w:val="000000"/>
                <w:sz w:val="22"/>
                <w:szCs w:val="22"/>
              </w:rPr>
              <w:t>Using rubrics as objective assessment tools for evaluating students' assignments Using a variety of assessment methods (student portfolio, essay, oral presentation, student self evaluation, group work, oral examination).</w:t>
            </w:r>
          </w:p>
        </w:tc>
      </w:tr>
    </w:tbl>
    <w:p w:rsidR="00C42A62" w:rsidRPr="00C374F3" w:rsidRDefault="00C42A62" w:rsidP="004E17A4">
      <w:pPr>
        <w:rPr>
          <w:rFonts w:asciiTheme="majorBidi" w:hAnsiTheme="majorBidi" w:cstheme="majorBidi"/>
          <w:sz w:val="22"/>
          <w:szCs w:val="22"/>
        </w:rPr>
      </w:pPr>
    </w:p>
    <w:p w:rsidR="0041635A" w:rsidRPr="00C374F3" w:rsidRDefault="0041635A" w:rsidP="0041635A">
      <w:pPr>
        <w:rPr>
          <w:rFonts w:asciiTheme="majorBidi" w:hAnsiTheme="majorBidi" w:cstheme="majorBidi"/>
          <w:b/>
          <w:bCs/>
          <w:sz w:val="22"/>
          <w:szCs w:val="22"/>
        </w:rPr>
      </w:pPr>
      <w:r w:rsidRPr="00C374F3">
        <w:rPr>
          <w:rFonts w:asciiTheme="majorBidi" w:hAnsiTheme="majorBidi" w:cstheme="majorBidi"/>
          <w:b/>
          <w:bCs/>
          <w:sz w:val="22"/>
          <w:szCs w:val="22"/>
        </w:rPr>
        <w:t xml:space="preserve">B  Objectives  </w:t>
      </w:r>
    </w:p>
    <w:p w:rsidR="004E17A4" w:rsidRPr="00851199" w:rsidRDefault="00C42A62" w:rsidP="00851199">
      <w:pPr>
        <w:rPr>
          <w:rFonts w:asciiTheme="majorBidi" w:hAnsiTheme="majorBidi" w:cstheme="majorBidi"/>
          <w:sz w:val="22"/>
          <w:szCs w:val="22"/>
        </w:rPr>
      </w:pPr>
      <w:r w:rsidRPr="00C374F3">
        <w:rPr>
          <w:rFonts w:asciiTheme="majorBidi" w:hAnsiTheme="majorBidi" w:cstheme="majorBidi"/>
          <w:sz w:val="22"/>
          <w:szCs w:val="22"/>
        </w:rPr>
        <w:br w:type="page"/>
      </w:r>
      <w:r w:rsidR="004E17A4" w:rsidRPr="00C374F3">
        <w:rPr>
          <w:rFonts w:asciiTheme="majorBidi" w:hAnsiTheme="majorBidi" w:cstheme="majorBidi"/>
          <w:b/>
          <w:bCs/>
          <w:sz w:val="22"/>
          <w:szCs w:val="22"/>
        </w:rPr>
        <w:lastRenderedPageBreak/>
        <w:t>C.  Course Description (Note:  General description in the form to be used for the Bulletin or handbook should be attached)</w:t>
      </w:r>
    </w:p>
    <w:p w:rsidR="004E17A4" w:rsidRPr="00C374F3"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0"/>
        <w:gridCol w:w="990"/>
        <w:gridCol w:w="1620"/>
      </w:tblGrid>
      <w:tr w:rsidR="004E17A4" w:rsidRPr="00C374F3" w:rsidTr="00A51C5E">
        <w:tc>
          <w:tcPr>
            <w:tcW w:w="9450" w:type="dxa"/>
            <w:gridSpan w:val="3"/>
          </w:tcPr>
          <w:p w:rsidR="004E17A4"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1</w:t>
            </w:r>
            <w:r w:rsidR="00A51C5E" w:rsidRPr="00C374F3">
              <w:rPr>
                <w:rFonts w:asciiTheme="majorBidi" w:hAnsiTheme="majorBidi" w:cstheme="majorBidi"/>
                <w:sz w:val="22"/>
                <w:szCs w:val="22"/>
              </w:rPr>
              <w:t>.</w:t>
            </w:r>
            <w:r w:rsidRPr="00C374F3">
              <w:rPr>
                <w:rFonts w:asciiTheme="majorBidi" w:hAnsiTheme="majorBidi" w:cstheme="majorBidi"/>
                <w:sz w:val="22"/>
                <w:szCs w:val="22"/>
              </w:rPr>
              <w:t xml:space="preserve"> Topics to be Covered </w:t>
            </w:r>
          </w:p>
          <w:p w:rsidR="004E17A4" w:rsidRPr="00C374F3" w:rsidRDefault="004E17A4" w:rsidP="008D6EF7">
            <w:pPr>
              <w:rPr>
                <w:rFonts w:asciiTheme="majorBidi" w:hAnsiTheme="majorBidi" w:cstheme="majorBidi"/>
                <w:sz w:val="22"/>
                <w:szCs w:val="22"/>
              </w:rPr>
            </w:pPr>
          </w:p>
        </w:tc>
      </w:tr>
      <w:tr w:rsidR="004E17A4" w:rsidRPr="00C374F3" w:rsidTr="00A51C5E">
        <w:trPr>
          <w:cantSplit/>
        </w:trPr>
        <w:tc>
          <w:tcPr>
            <w:tcW w:w="6840" w:type="dxa"/>
          </w:tcPr>
          <w:p w:rsidR="004E17A4"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List of Topics</w:t>
            </w:r>
          </w:p>
        </w:tc>
        <w:tc>
          <w:tcPr>
            <w:tcW w:w="990" w:type="dxa"/>
          </w:tcPr>
          <w:p w:rsidR="004E17A4"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No</w:t>
            </w:r>
            <w:r w:rsidR="00A51C5E" w:rsidRPr="00C374F3">
              <w:rPr>
                <w:rFonts w:asciiTheme="majorBidi" w:hAnsiTheme="majorBidi" w:cstheme="majorBidi"/>
                <w:sz w:val="22"/>
                <w:szCs w:val="22"/>
              </w:rPr>
              <w:t>.</w:t>
            </w:r>
            <w:r w:rsidRPr="00C374F3">
              <w:rPr>
                <w:rFonts w:asciiTheme="majorBidi" w:hAnsiTheme="majorBidi" w:cstheme="majorBidi"/>
                <w:sz w:val="22"/>
                <w:szCs w:val="22"/>
              </w:rPr>
              <w:t xml:space="preserve"> of</w:t>
            </w:r>
          </w:p>
          <w:p w:rsidR="004E17A4" w:rsidRPr="00C374F3" w:rsidRDefault="004E17A4" w:rsidP="008D6EF7">
            <w:pPr>
              <w:rPr>
                <w:rFonts w:asciiTheme="majorBidi" w:hAnsiTheme="majorBidi" w:cstheme="majorBidi"/>
                <w:sz w:val="22"/>
                <w:szCs w:val="22"/>
              </w:rPr>
            </w:pPr>
            <w:r w:rsidRPr="00C374F3">
              <w:rPr>
                <w:rFonts w:asciiTheme="majorBidi" w:hAnsiTheme="majorBidi" w:cstheme="majorBidi"/>
                <w:sz w:val="22"/>
                <w:szCs w:val="22"/>
              </w:rPr>
              <w:t>Weeks</w:t>
            </w:r>
          </w:p>
        </w:tc>
        <w:tc>
          <w:tcPr>
            <w:tcW w:w="1620" w:type="dxa"/>
          </w:tcPr>
          <w:p w:rsidR="004E17A4" w:rsidRPr="00C374F3" w:rsidRDefault="00BE7C71" w:rsidP="008D6EF7">
            <w:pPr>
              <w:rPr>
                <w:rFonts w:asciiTheme="majorBidi" w:hAnsiTheme="majorBidi" w:cstheme="majorBidi"/>
                <w:sz w:val="22"/>
                <w:szCs w:val="22"/>
              </w:rPr>
            </w:pPr>
            <w:r w:rsidRPr="00C374F3">
              <w:rPr>
                <w:rFonts w:asciiTheme="majorBidi" w:hAnsiTheme="majorBidi" w:cstheme="majorBidi"/>
                <w:sz w:val="22"/>
                <w:szCs w:val="22"/>
              </w:rPr>
              <w:t>Contact H</w:t>
            </w:r>
            <w:r w:rsidR="004E17A4" w:rsidRPr="00C374F3">
              <w:rPr>
                <w:rFonts w:asciiTheme="majorBidi" w:hAnsiTheme="majorBidi" w:cstheme="majorBidi"/>
                <w:sz w:val="22"/>
                <w:szCs w:val="22"/>
              </w:rPr>
              <w:t>ours</w:t>
            </w:r>
          </w:p>
        </w:tc>
      </w:tr>
      <w:tr w:rsidR="002C0D4C" w:rsidRPr="00C374F3" w:rsidTr="00A51C5E">
        <w:trPr>
          <w:cantSplit/>
        </w:trPr>
        <w:tc>
          <w:tcPr>
            <w:tcW w:w="6840" w:type="dxa"/>
          </w:tcPr>
          <w:p w:rsidR="002C0D4C" w:rsidRPr="00C374F3" w:rsidRDefault="002C0D4C"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Introductory week</w:t>
            </w:r>
          </w:p>
          <w:p w:rsidR="002C0D4C" w:rsidRPr="00C374F3" w:rsidRDefault="002C0D4C" w:rsidP="007832C4">
            <w:pPr>
              <w:rPr>
                <w:rFonts w:asciiTheme="majorBidi" w:hAnsiTheme="majorBidi" w:cstheme="majorBidi"/>
                <w:sz w:val="22"/>
                <w:szCs w:val="22"/>
              </w:rPr>
            </w:pPr>
          </w:p>
        </w:tc>
        <w:tc>
          <w:tcPr>
            <w:tcW w:w="990" w:type="dxa"/>
          </w:tcPr>
          <w:p w:rsidR="002C0D4C" w:rsidRPr="00C374F3" w:rsidRDefault="002C0D4C" w:rsidP="002C0D4C">
            <w:pPr>
              <w:jc w:val="center"/>
              <w:rPr>
                <w:rFonts w:asciiTheme="majorBidi" w:hAnsiTheme="majorBidi" w:cstheme="majorBidi"/>
                <w:color w:val="000000"/>
                <w:sz w:val="22"/>
                <w:szCs w:val="22"/>
                <w:lang w:val="en-AU"/>
              </w:rPr>
            </w:pPr>
            <w:r w:rsidRPr="00C374F3">
              <w:rPr>
                <w:rFonts w:asciiTheme="majorBidi" w:hAnsiTheme="majorBidi" w:cstheme="majorBidi"/>
                <w:color w:val="000000"/>
                <w:sz w:val="22"/>
                <w:szCs w:val="22"/>
                <w:lang w:val="en-AU"/>
              </w:rPr>
              <w:t>1</w:t>
            </w:r>
          </w:p>
        </w:tc>
        <w:tc>
          <w:tcPr>
            <w:tcW w:w="1620" w:type="dxa"/>
          </w:tcPr>
          <w:p w:rsidR="002C0D4C" w:rsidRPr="00C374F3" w:rsidRDefault="002C0D4C" w:rsidP="002C0D4C">
            <w:pPr>
              <w:jc w:val="center"/>
              <w:rPr>
                <w:rFonts w:asciiTheme="majorBidi" w:hAnsiTheme="majorBidi" w:cstheme="majorBidi"/>
                <w:color w:val="000000"/>
                <w:sz w:val="22"/>
                <w:szCs w:val="22"/>
                <w:lang w:val="en-AU"/>
              </w:rPr>
            </w:pPr>
            <w:r w:rsidRPr="00C374F3">
              <w:rPr>
                <w:rFonts w:asciiTheme="majorBidi" w:hAnsiTheme="majorBidi" w:cstheme="majorBidi"/>
                <w:color w:val="000000"/>
                <w:sz w:val="22"/>
                <w:szCs w:val="22"/>
                <w:lang w:val="en-AU"/>
              </w:rPr>
              <w:t>4</w:t>
            </w:r>
            <w:r w:rsidR="008A4E84" w:rsidRPr="00C374F3">
              <w:rPr>
                <w:rFonts w:asciiTheme="majorBidi" w:hAnsiTheme="majorBidi" w:cstheme="majorBidi"/>
                <w:sz w:val="22"/>
                <w:szCs w:val="22"/>
              </w:rPr>
              <w:t xml:space="preserve"> h</w:t>
            </w:r>
            <w:r w:rsidR="004B5171" w:rsidRPr="00C374F3">
              <w:rPr>
                <w:rFonts w:asciiTheme="majorBidi" w:hAnsiTheme="majorBidi" w:cstheme="majorBidi"/>
                <w:sz w:val="22"/>
                <w:szCs w:val="22"/>
              </w:rPr>
              <w:t>r</w:t>
            </w:r>
            <w:r w:rsidR="008A4E84" w:rsidRPr="00C374F3">
              <w:rPr>
                <w:rFonts w:asciiTheme="majorBidi" w:hAnsiTheme="majorBidi" w:cstheme="majorBidi"/>
                <w:sz w:val="22"/>
                <w:szCs w:val="22"/>
              </w:rPr>
              <w:t>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Theories of ageing.</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1</w:t>
            </w:r>
          </w:p>
        </w:tc>
        <w:tc>
          <w:tcPr>
            <w:tcW w:w="1620" w:type="dxa"/>
          </w:tcPr>
          <w:p w:rsidR="00F86675" w:rsidRPr="00C374F3" w:rsidRDefault="00F86675" w:rsidP="002C0D4C">
            <w:pPr>
              <w:jc w:val="center"/>
              <w:rPr>
                <w:rFonts w:asciiTheme="majorBidi" w:hAnsiTheme="majorBidi" w:cstheme="majorBidi"/>
                <w:color w:val="000000"/>
                <w:sz w:val="22"/>
                <w:szCs w:val="22"/>
                <w:lang w:val="en-AU"/>
              </w:rPr>
            </w:pPr>
            <w:r w:rsidRPr="00C374F3">
              <w:rPr>
                <w:rFonts w:asciiTheme="majorBidi" w:hAnsiTheme="majorBidi" w:cstheme="majorBidi"/>
                <w:color w:val="000000"/>
                <w:sz w:val="22"/>
                <w:szCs w:val="22"/>
                <w:lang w:val="en-AU"/>
              </w:rPr>
              <w:t>4</w:t>
            </w:r>
            <w:r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8B268E" w:rsidRPr="00C374F3" w:rsidRDefault="00F86675" w:rsidP="008B268E">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Dental and medical assessment of older adult</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1</w:t>
            </w:r>
          </w:p>
        </w:tc>
        <w:tc>
          <w:tcPr>
            <w:tcW w:w="1620" w:type="dxa"/>
          </w:tcPr>
          <w:p w:rsidR="00F86675" w:rsidRPr="00C374F3" w:rsidRDefault="00F86675" w:rsidP="002C0D4C">
            <w:pPr>
              <w:jc w:val="center"/>
              <w:rPr>
                <w:rFonts w:asciiTheme="majorBidi" w:hAnsiTheme="majorBidi" w:cstheme="majorBidi"/>
                <w:color w:val="000000"/>
                <w:sz w:val="22"/>
                <w:szCs w:val="22"/>
                <w:lang w:val="en-AU"/>
              </w:rPr>
            </w:pPr>
            <w:r w:rsidRPr="00C374F3">
              <w:rPr>
                <w:rFonts w:asciiTheme="majorBidi" w:hAnsiTheme="majorBidi" w:cstheme="majorBidi"/>
                <w:color w:val="000000"/>
                <w:sz w:val="22"/>
                <w:szCs w:val="22"/>
                <w:lang w:val="en-AU"/>
              </w:rPr>
              <w:t>4</w:t>
            </w:r>
            <w:r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Periodontal disease in older adults</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1</w:t>
            </w:r>
          </w:p>
        </w:tc>
        <w:tc>
          <w:tcPr>
            <w:tcW w:w="1620" w:type="dxa"/>
          </w:tcPr>
          <w:p w:rsidR="00F86675" w:rsidRPr="00C374F3" w:rsidRDefault="007832C4" w:rsidP="002C0D4C">
            <w:pPr>
              <w:jc w:val="center"/>
              <w:rPr>
                <w:rFonts w:asciiTheme="majorBidi" w:hAnsiTheme="majorBidi" w:cstheme="majorBidi"/>
                <w:color w:val="000000"/>
                <w:sz w:val="22"/>
                <w:szCs w:val="22"/>
                <w:lang w:val="en-AU"/>
              </w:rPr>
            </w:pPr>
            <w:r w:rsidRPr="00C374F3">
              <w:rPr>
                <w:rFonts w:asciiTheme="majorBidi" w:hAnsiTheme="majorBidi" w:cstheme="majorBidi"/>
                <w:color w:val="000000"/>
                <w:sz w:val="22"/>
                <w:szCs w:val="22"/>
                <w:lang w:val="en-AU"/>
              </w:rPr>
              <w:t>4</w:t>
            </w:r>
            <w:r w:rsidR="00F86675"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Endodontic and cari</w:t>
            </w:r>
            <w:r w:rsidR="008B268E" w:rsidRPr="00C374F3">
              <w:rPr>
                <w:rFonts w:asciiTheme="majorBidi" w:hAnsiTheme="majorBidi" w:cstheme="majorBidi"/>
                <w:color w:val="000000"/>
                <w:sz w:val="22"/>
                <w:szCs w:val="22"/>
              </w:rPr>
              <w:t>es management of older patient.</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1</w:t>
            </w:r>
          </w:p>
        </w:tc>
        <w:tc>
          <w:tcPr>
            <w:tcW w:w="1620" w:type="dxa"/>
          </w:tcPr>
          <w:p w:rsidR="00F86675" w:rsidRPr="00C374F3" w:rsidRDefault="007832C4" w:rsidP="002C0D4C">
            <w:pPr>
              <w:jc w:val="center"/>
              <w:rPr>
                <w:rFonts w:asciiTheme="majorBidi" w:hAnsiTheme="majorBidi" w:cstheme="majorBidi"/>
                <w:color w:val="000000"/>
                <w:sz w:val="22"/>
                <w:szCs w:val="22"/>
                <w:lang w:val="en-AU"/>
              </w:rPr>
            </w:pPr>
            <w:r w:rsidRPr="00C374F3">
              <w:rPr>
                <w:rFonts w:asciiTheme="majorBidi" w:hAnsiTheme="majorBidi" w:cstheme="majorBidi"/>
                <w:sz w:val="22"/>
                <w:szCs w:val="22"/>
              </w:rPr>
              <w:t>4</w:t>
            </w:r>
            <w:r w:rsidR="00F86675"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 xml:space="preserve">Advanced </w:t>
            </w:r>
            <w:proofErr w:type="spellStart"/>
            <w:r w:rsidRPr="00C374F3">
              <w:rPr>
                <w:rFonts w:asciiTheme="majorBidi" w:hAnsiTheme="majorBidi" w:cstheme="majorBidi"/>
                <w:color w:val="000000"/>
                <w:sz w:val="22"/>
                <w:szCs w:val="22"/>
              </w:rPr>
              <w:t>resorption</w:t>
            </w:r>
            <w:proofErr w:type="spellEnd"/>
            <w:r w:rsidRPr="00C374F3">
              <w:rPr>
                <w:rFonts w:asciiTheme="majorBidi" w:hAnsiTheme="majorBidi" w:cstheme="majorBidi"/>
                <w:color w:val="000000"/>
                <w:sz w:val="22"/>
                <w:szCs w:val="22"/>
              </w:rPr>
              <w:t xml:space="preserve"> of the residual ridge</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F86675" w:rsidRPr="00C374F3" w:rsidRDefault="00F86675" w:rsidP="002C0D4C">
            <w:pPr>
              <w:jc w:val="center"/>
              <w:rPr>
                <w:rFonts w:asciiTheme="majorBidi" w:hAnsiTheme="majorBidi" w:cstheme="majorBidi"/>
                <w:color w:val="000000"/>
                <w:sz w:val="22"/>
                <w:szCs w:val="22"/>
                <w:lang w:val="en-AU"/>
              </w:rPr>
            </w:pPr>
            <w:r w:rsidRPr="00C374F3">
              <w:rPr>
                <w:rFonts w:asciiTheme="majorBidi" w:hAnsiTheme="majorBidi" w:cstheme="majorBidi"/>
                <w:color w:val="000000"/>
                <w:sz w:val="22"/>
                <w:szCs w:val="22"/>
                <w:lang w:val="en-AU"/>
              </w:rPr>
              <w:t>8</w:t>
            </w:r>
            <w:r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Single denture</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016B9D" w:rsidP="008B268E">
            <w:pPr>
              <w:jc w:val="center"/>
              <w:rPr>
                <w:rFonts w:asciiTheme="majorBidi" w:hAnsiTheme="majorBidi" w:cstheme="majorBidi"/>
                <w:sz w:val="22"/>
                <w:szCs w:val="22"/>
              </w:rPr>
            </w:pPr>
            <w:r>
              <w:rPr>
                <w:rFonts w:asciiTheme="majorBidi" w:hAnsiTheme="majorBidi" w:cstheme="majorBidi"/>
                <w:color w:val="000000"/>
                <w:sz w:val="22"/>
                <w:szCs w:val="22"/>
              </w:rPr>
              <w:t>1</w:t>
            </w:r>
          </w:p>
        </w:tc>
        <w:tc>
          <w:tcPr>
            <w:tcW w:w="1620" w:type="dxa"/>
          </w:tcPr>
          <w:p w:rsidR="00F86675" w:rsidRPr="00C374F3" w:rsidRDefault="00016B9D" w:rsidP="002C0D4C">
            <w:pPr>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4</w:t>
            </w:r>
            <w:r w:rsidR="00F86675"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Management of flabby ridge</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016B9D" w:rsidP="008B268E">
            <w:pPr>
              <w:jc w:val="center"/>
              <w:rPr>
                <w:rFonts w:asciiTheme="majorBidi" w:hAnsiTheme="majorBidi" w:cstheme="majorBidi"/>
                <w:sz w:val="22"/>
                <w:szCs w:val="22"/>
              </w:rPr>
            </w:pPr>
            <w:r>
              <w:rPr>
                <w:rFonts w:asciiTheme="majorBidi" w:hAnsiTheme="majorBidi" w:cstheme="majorBidi"/>
                <w:color w:val="000000"/>
                <w:sz w:val="22"/>
                <w:szCs w:val="22"/>
              </w:rPr>
              <w:t>1</w:t>
            </w:r>
          </w:p>
        </w:tc>
        <w:tc>
          <w:tcPr>
            <w:tcW w:w="1620" w:type="dxa"/>
          </w:tcPr>
          <w:p w:rsidR="00F86675" w:rsidRPr="00C374F3" w:rsidRDefault="00016B9D" w:rsidP="002C0D4C">
            <w:pPr>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4</w:t>
            </w:r>
            <w:r w:rsidR="00F86675"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proofErr w:type="spellStart"/>
            <w:r w:rsidRPr="00C374F3">
              <w:rPr>
                <w:rFonts w:asciiTheme="majorBidi" w:hAnsiTheme="majorBidi" w:cstheme="majorBidi"/>
                <w:color w:val="000000"/>
                <w:sz w:val="22"/>
                <w:szCs w:val="22"/>
              </w:rPr>
              <w:t>Overdentures</w:t>
            </w:r>
            <w:proofErr w:type="spellEnd"/>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F86675" w:rsidRPr="00C374F3" w:rsidRDefault="00447D58" w:rsidP="002C0D4C">
            <w:pPr>
              <w:jc w:val="center"/>
              <w:rPr>
                <w:rFonts w:asciiTheme="majorBidi" w:hAnsiTheme="majorBidi" w:cstheme="majorBidi"/>
                <w:color w:val="000000"/>
                <w:sz w:val="22"/>
                <w:szCs w:val="22"/>
                <w:lang w:val="en-AU"/>
              </w:rPr>
            </w:pPr>
            <w:r w:rsidRPr="00C374F3">
              <w:rPr>
                <w:rFonts w:asciiTheme="majorBidi" w:hAnsiTheme="majorBidi" w:cstheme="majorBidi"/>
                <w:color w:val="000000"/>
                <w:sz w:val="22"/>
                <w:szCs w:val="22"/>
                <w:lang w:val="en-AU"/>
              </w:rPr>
              <w:t>8</w:t>
            </w:r>
            <w:r w:rsidR="00F86675" w:rsidRPr="00C374F3">
              <w:rPr>
                <w:rFonts w:asciiTheme="majorBidi" w:hAnsiTheme="majorBidi" w:cstheme="majorBidi"/>
                <w:sz w:val="22"/>
                <w:szCs w:val="22"/>
              </w:rPr>
              <w:t xml:space="preserve"> hrs</w:t>
            </w:r>
          </w:p>
        </w:tc>
      </w:tr>
      <w:tr w:rsidR="00F86675" w:rsidRPr="00C374F3" w:rsidTr="00A90617">
        <w:trPr>
          <w:cantSplit/>
        </w:trPr>
        <w:tc>
          <w:tcPr>
            <w:tcW w:w="6840" w:type="dxa"/>
            <w:vAlign w:val="bottom"/>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Immediate dentures</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F86675" w:rsidRPr="00C374F3" w:rsidRDefault="007832C4" w:rsidP="002C0D4C">
            <w:pPr>
              <w:jc w:val="center"/>
              <w:rPr>
                <w:rFonts w:asciiTheme="majorBidi" w:hAnsiTheme="majorBidi" w:cstheme="majorBidi"/>
                <w:color w:val="000000"/>
                <w:sz w:val="22"/>
                <w:szCs w:val="22"/>
                <w:lang w:val="en-AU"/>
              </w:rPr>
            </w:pPr>
            <w:r w:rsidRPr="00C374F3">
              <w:rPr>
                <w:rFonts w:asciiTheme="majorBidi" w:eastAsia="Calibri" w:hAnsiTheme="majorBidi" w:cstheme="majorBidi"/>
                <w:sz w:val="22"/>
                <w:szCs w:val="22"/>
              </w:rPr>
              <w:t>8</w:t>
            </w:r>
            <w:r w:rsidRPr="00C374F3">
              <w:rPr>
                <w:rFonts w:asciiTheme="majorBidi" w:hAnsiTheme="majorBidi" w:cstheme="majorBidi"/>
                <w:sz w:val="22"/>
                <w:szCs w:val="22"/>
              </w:rPr>
              <w:t xml:space="preserve"> hrs</w:t>
            </w:r>
          </w:p>
        </w:tc>
      </w:tr>
      <w:tr w:rsidR="00F86675" w:rsidRPr="00C374F3" w:rsidTr="00A51C5E">
        <w:trPr>
          <w:cantSplit/>
        </w:trPr>
        <w:tc>
          <w:tcPr>
            <w:tcW w:w="6840" w:type="dxa"/>
          </w:tcPr>
          <w:p w:rsidR="00F86675" w:rsidRPr="00C374F3" w:rsidRDefault="00F86675" w:rsidP="002F049A">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Relining, rebasing, repair and denture service</w:t>
            </w:r>
          </w:p>
          <w:p w:rsidR="008B268E" w:rsidRPr="00C374F3" w:rsidRDefault="008B268E" w:rsidP="008B268E">
            <w:pPr>
              <w:pStyle w:val="ListParagraph"/>
              <w:rPr>
                <w:rFonts w:asciiTheme="majorBidi" w:hAnsiTheme="majorBidi" w:cstheme="majorBidi"/>
                <w:sz w:val="22"/>
                <w:szCs w:val="22"/>
              </w:rPr>
            </w:pPr>
          </w:p>
        </w:tc>
        <w:tc>
          <w:tcPr>
            <w:tcW w:w="990" w:type="dxa"/>
          </w:tcPr>
          <w:p w:rsidR="00F86675" w:rsidRPr="00C374F3" w:rsidRDefault="00F86675" w:rsidP="008B268E">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F86675" w:rsidRPr="00C374F3" w:rsidRDefault="00F86675" w:rsidP="007345DF">
            <w:pPr>
              <w:jc w:val="center"/>
              <w:rPr>
                <w:rFonts w:asciiTheme="majorBidi" w:hAnsiTheme="majorBidi" w:cstheme="majorBidi"/>
                <w:sz w:val="22"/>
                <w:szCs w:val="22"/>
              </w:rPr>
            </w:pPr>
            <w:r w:rsidRPr="00C374F3">
              <w:rPr>
                <w:rFonts w:asciiTheme="majorBidi" w:eastAsia="Calibri" w:hAnsiTheme="majorBidi" w:cstheme="majorBidi"/>
                <w:sz w:val="22"/>
                <w:szCs w:val="22"/>
              </w:rPr>
              <w:t>8</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Speech</w:t>
            </w:r>
          </w:p>
          <w:p w:rsidR="0008563D" w:rsidRPr="00C374F3" w:rsidRDefault="0008563D" w:rsidP="00F8465F">
            <w:pPr>
              <w:pStyle w:val="ListParagraph"/>
              <w:rPr>
                <w:rFonts w:asciiTheme="majorBidi" w:hAnsiTheme="majorBidi" w:cstheme="majorBidi"/>
                <w:sz w:val="22"/>
                <w:szCs w:val="22"/>
              </w:rPr>
            </w:pPr>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1</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4</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Congenital defects</w:t>
            </w:r>
          </w:p>
          <w:p w:rsidR="0008563D" w:rsidRPr="00C374F3" w:rsidRDefault="0008563D" w:rsidP="00F8465F">
            <w:pPr>
              <w:pStyle w:val="ListParagraph"/>
              <w:rPr>
                <w:rFonts w:asciiTheme="majorBidi" w:hAnsiTheme="majorBidi" w:cstheme="majorBidi"/>
                <w:sz w:val="22"/>
                <w:szCs w:val="22"/>
              </w:rPr>
            </w:pPr>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8</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Acquired defects</w:t>
            </w:r>
          </w:p>
          <w:p w:rsidR="0008563D" w:rsidRPr="00C374F3" w:rsidRDefault="0008563D" w:rsidP="00F8465F">
            <w:pPr>
              <w:pStyle w:val="ListParagraph"/>
              <w:rPr>
                <w:rFonts w:asciiTheme="majorBidi" w:hAnsiTheme="majorBidi" w:cstheme="majorBidi"/>
                <w:sz w:val="22"/>
                <w:szCs w:val="22"/>
              </w:rPr>
            </w:pPr>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8</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sz w:val="22"/>
                <w:szCs w:val="22"/>
              </w:rPr>
            </w:pPr>
            <w:proofErr w:type="spellStart"/>
            <w:r w:rsidRPr="00C374F3">
              <w:rPr>
                <w:rFonts w:asciiTheme="majorBidi" w:hAnsiTheme="majorBidi" w:cstheme="majorBidi"/>
                <w:color w:val="000000"/>
                <w:sz w:val="22"/>
                <w:szCs w:val="22"/>
              </w:rPr>
              <w:t>Mandibular</w:t>
            </w:r>
            <w:proofErr w:type="spellEnd"/>
            <w:r w:rsidRPr="00C374F3">
              <w:rPr>
                <w:rFonts w:asciiTheme="majorBidi" w:hAnsiTheme="majorBidi" w:cstheme="majorBidi"/>
                <w:color w:val="000000"/>
                <w:sz w:val="22"/>
                <w:szCs w:val="22"/>
              </w:rPr>
              <w:t xml:space="preserve"> defects</w:t>
            </w:r>
          </w:p>
          <w:p w:rsidR="0008563D" w:rsidRPr="00C374F3" w:rsidRDefault="0008563D" w:rsidP="00F8465F">
            <w:pPr>
              <w:pStyle w:val="ListParagraph"/>
              <w:rPr>
                <w:rFonts w:asciiTheme="majorBidi" w:hAnsiTheme="majorBidi" w:cstheme="majorBidi"/>
                <w:sz w:val="22"/>
                <w:szCs w:val="22"/>
              </w:rPr>
            </w:pPr>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8</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Stents &amp;splints</w:t>
            </w:r>
          </w:p>
          <w:p w:rsidR="0008563D" w:rsidRPr="00C374F3" w:rsidRDefault="0008563D" w:rsidP="00F8465F">
            <w:pPr>
              <w:pStyle w:val="ListParagraph"/>
              <w:rPr>
                <w:rFonts w:asciiTheme="majorBidi" w:hAnsiTheme="majorBidi" w:cstheme="majorBidi"/>
                <w:sz w:val="22"/>
                <w:szCs w:val="22"/>
              </w:rPr>
            </w:pPr>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8</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sz w:val="22"/>
                <w:szCs w:val="22"/>
              </w:rPr>
            </w:pPr>
            <w:r w:rsidRPr="00C374F3">
              <w:rPr>
                <w:rFonts w:asciiTheme="majorBidi" w:eastAsia="Calibri" w:hAnsiTheme="majorBidi" w:cstheme="majorBidi"/>
                <w:color w:val="000000"/>
                <w:sz w:val="22"/>
                <w:szCs w:val="22"/>
              </w:rPr>
              <w:t>Radiations</w:t>
            </w:r>
          </w:p>
          <w:p w:rsidR="0008563D" w:rsidRPr="00C374F3" w:rsidRDefault="0008563D" w:rsidP="00F8465F">
            <w:pPr>
              <w:pStyle w:val="ListParagraph"/>
              <w:rPr>
                <w:rFonts w:asciiTheme="majorBidi" w:hAnsiTheme="majorBidi" w:cstheme="majorBidi"/>
                <w:sz w:val="22"/>
                <w:szCs w:val="22"/>
              </w:rPr>
            </w:pPr>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2</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8</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color w:val="000000"/>
                <w:sz w:val="22"/>
                <w:szCs w:val="22"/>
              </w:rPr>
            </w:pPr>
            <w:proofErr w:type="spellStart"/>
            <w:r>
              <w:rPr>
                <w:rFonts w:asciiTheme="majorBidi" w:hAnsiTheme="majorBidi" w:cstheme="majorBidi"/>
                <w:color w:val="000000"/>
                <w:sz w:val="22"/>
                <w:szCs w:val="22"/>
              </w:rPr>
              <w:t>Trismus</w:t>
            </w:r>
            <w:proofErr w:type="spellEnd"/>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1</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4</w:t>
            </w:r>
            <w:r w:rsidRPr="00C374F3">
              <w:rPr>
                <w:rFonts w:asciiTheme="majorBidi" w:hAnsiTheme="majorBidi" w:cstheme="majorBidi"/>
                <w:sz w:val="22"/>
                <w:szCs w:val="22"/>
              </w:rPr>
              <w:t xml:space="preserve"> hrs</w:t>
            </w:r>
          </w:p>
        </w:tc>
      </w:tr>
      <w:tr w:rsidR="0008563D" w:rsidRPr="00C374F3" w:rsidTr="00A51C5E">
        <w:trPr>
          <w:cantSplit/>
        </w:trPr>
        <w:tc>
          <w:tcPr>
            <w:tcW w:w="6840" w:type="dxa"/>
          </w:tcPr>
          <w:p w:rsidR="0008563D" w:rsidRPr="00C374F3" w:rsidRDefault="0008563D" w:rsidP="0008563D">
            <w:pPr>
              <w:pStyle w:val="ListParagraph"/>
              <w:numPr>
                <w:ilvl w:val="0"/>
                <w:numId w:val="6"/>
              </w:numPr>
              <w:rPr>
                <w:rFonts w:asciiTheme="majorBidi" w:hAnsiTheme="majorBidi" w:cstheme="majorBidi"/>
                <w:sz w:val="22"/>
                <w:szCs w:val="22"/>
              </w:rPr>
            </w:pPr>
            <w:r w:rsidRPr="00C374F3">
              <w:rPr>
                <w:rFonts w:asciiTheme="majorBidi" w:hAnsiTheme="majorBidi" w:cstheme="majorBidi"/>
                <w:color w:val="000000"/>
                <w:sz w:val="22"/>
                <w:szCs w:val="22"/>
              </w:rPr>
              <w:t>Principles of preventive treatment for the older adults</w:t>
            </w:r>
          </w:p>
          <w:p w:rsidR="0008563D" w:rsidRPr="00C374F3" w:rsidRDefault="0008563D" w:rsidP="00F8465F">
            <w:pPr>
              <w:pStyle w:val="ListParagraph"/>
              <w:rPr>
                <w:rFonts w:asciiTheme="majorBidi" w:hAnsiTheme="majorBidi" w:cstheme="majorBidi"/>
                <w:sz w:val="22"/>
                <w:szCs w:val="22"/>
              </w:rPr>
            </w:pPr>
          </w:p>
        </w:tc>
        <w:tc>
          <w:tcPr>
            <w:tcW w:w="990" w:type="dxa"/>
          </w:tcPr>
          <w:p w:rsidR="0008563D" w:rsidRPr="00C374F3" w:rsidRDefault="0008563D" w:rsidP="00F8465F">
            <w:pPr>
              <w:jc w:val="center"/>
              <w:rPr>
                <w:rFonts w:asciiTheme="majorBidi" w:hAnsiTheme="majorBidi" w:cstheme="majorBidi"/>
                <w:sz w:val="22"/>
                <w:szCs w:val="22"/>
              </w:rPr>
            </w:pPr>
            <w:r w:rsidRPr="00C374F3">
              <w:rPr>
                <w:rFonts w:asciiTheme="majorBidi" w:hAnsiTheme="majorBidi" w:cstheme="majorBidi"/>
                <w:color w:val="000000"/>
                <w:sz w:val="22"/>
                <w:szCs w:val="22"/>
              </w:rPr>
              <w:t>1</w:t>
            </w:r>
          </w:p>
        </w:tc>
        <w:tc>
          <w:tcPr>
            <w:tcW w:w="1620" w:type="dxa"/>
          </w:tcPr>
          <w:p w:rsidR="0008563D" w:rsidRPr="00C374F3" w:rsidRDefault="0008563D" w:rsidP="00F8465F">
            <w:pPr>
              <w:jc w:val="center"/>
              <w:rPr>
                <w:rFonts w:asciiTheme="majorBidi" w:hAnsiTheme="majorBidi" w:cstheme="majorBidi"/>
                <w:sz w:val="22"/>
                <w:szCs w:val="22"/>
              </w:rPr>
            </w:pPr>
            <w:r w:rsidRPr="00C374F3">
              <w:rPr>
                <w:rFonts w:asciiTheme="majorBidi" w:eastAsia="Calibri" w:hAnsiTheme="majorBidi" w:cstheme="majorBidi"/>
                <w:sz w:val="22"/>
                <w:szCs w:val="22"/>
              </w:rPr>
              <w:t>4</w:t>
            </w:r>
            <w:r w:rsidRPr="00C374F3">
              <w:rPr>
                <w:rFonts w:asciiTheme="majorBidi" w:hAnsiTheme="majorBidi" w:cstheme="majorBidi"/>
                <w:sz w:val="22"/>
                <w:szCs w:val="22"/>
              </w:rPr>
              <w:t xml:space="preserve"> hrs</w:t>
            </w:r>
          </w:p>
        </w:tc>
      </w:tr>
      <w:tr w:rsidR="00CD3D64" w:rsidRPr="00C374F3" w:rsidTr="00A51C5E">
        <w:trPr>
          <w:cantSplit/>
        </w:trPr>
        <w:tc>
          <w:tcPr>
            <w:tcW w:w="6840" w:type="dxa"/>
          </w:tcPr>
          <w:p w:rsidR="00CD3D64" w:rsidRPr="00C374F3" w:rsidRDefault="00CD3D64" w:rsidP="00CD3D64">
            <w:pPr>
              <w:rPr>
                <w:rFonts w:asciiTheme="majorBidi" w:eastAsia="Calibri" w:hAnsiTheme="majorBidi" w:cstheme="majorBidi"/>
                <w:sz w:val="22"/>
                <w:szCs w:val="22"/>
              </w:rPr>
            </w:pPr>
            <w:r w:rsidRPr="00C374F3">
              <w:rPr>
                <w:rFonts w:asciiTheme="majorBidi" w:eastAsia="Calibri" w:hAnsiTheme="majorBidi" w:cstheme="majorBidi"/>
                <w:sz w:val="22"/>
                <w:szCs w:val="22"/>
              </w:rPr>
              <w:t>Total contact hours</w:t>
            </w:r>
          </w:p>
        </w:tc>
        <w:tc>
          <w:tcPr>
            <w:tcW w:w="990" w:type="dxa"/>
          </w:tcPr>
          <w:p w:rsidR="00CD3D64" w:rsidRPr="00C374F3" w:rsidRDefault="00046421" w:rsidP="007345DF">
            <w:pPr>
              <w:jc w:val="center"/>
              <w:rPr>
                <w:rFonts w:asciiTheme="majorBidi" w:eastAsia="Calibri" w:hAnsiTheme="majorBidi" w:cstheme="majorBidi"/>
                <w:sz w:val="22"/>
                <w:szCs w:val="22"/>
              </w:rPr>
            </w:pPr>
            <w:r>
              <w:rPr>
                <w:rFonts w:asciiTheme="majorBidi" w:eastAsia="Calibri" w:hAnsiTheme="majorBidi" w:cstheme="majorBidi"/>
                <w:sz w:val="22"/>
                <w:szCs w:val="22"/>
              </w:rPr>
              <w:t>28</w:t>
            </w:r>
          </w:p>
        </w:tc>
        <w:tc>
          <w:tcPr>
            <w:tcW w:w="1620" w:type="dxa"/>
          </w:tcPr>
          <w:p w:rsidR="00CD3D64" w:rsidRPr="00C374F3" w:rsidRDefault="00FA3916" w:rsidP="00016B9D">
            <w:pPr>
              <w:jc w:val="center"/>
              <w:rPr>
                <w:rFonts w:asciiTheme="majorBidi" w:eastAsia="Arial" w:hAnsiTheme="majorBidi" w:cstheme="majorBidi"/>
                <w:sz w:val="22"/>
                <w:szCs w:val="22"/>
              </w:rPr>
            </w:pPr>
            <w:r w:rsidRPr="00C374F3">
              <w:rPr>
                <w:rFonts w:asciiTheme="majorBidi" w:hAnsiTheme="majorBidi" w:cstheme="majorBidi"/>
                <w:sz w:val="22"/>
                <w:szCs w:val="22"/>
              </w:rPr>
              <w:t>1</w:t>
            </w:r>
            <w:r w:rsidR="00016B9D">
              <w:rPr>
                <w:rFonts w:asciiTheme="majorBidi" w:hAnsiTheme="majorBidi" w:cstheme="majorBidi"/>
                <w:sz w:val="22"/>
                <w:szCs w:val="22"/>
              </w:rPr>
              <w:t>1</w:t>
            </w:r>
            <w:r w:rsidRPr="00C374F3">
              <w:rPr>
                <w:rFonts w:asciiTheme="majorBidi" w:hAnsiTheme="majorBidi" w:cstheme="majorBidi"/>
                <w:sz w:val="22"/>
                <w:szCs w:val="22"/>
              </w:rPr>
              <w:t>2</w:t>
            </w:r>
          </w:p>
        </w:tc>
      </w:tr>
    </w:tbl>
    <w:p w:rsidR="00C42A62" w:rsidRPr="00C374F3" w:rsidRDefault="00C42A62" w:rsidP="004E17A4">
      <w:pPr>
        <w:rPr>
          <w:rFonts w:asciiTheme="majorBidi" w:hAnsiTheme="majorBidi" w:cstheme="majorBidi"/>
          <w:color w:val="000000"/>
          <w:sz w:val="22"/>
          <w:szCs w:val="22"/>
        </w:rPr>
      </w:pPr>
    </w:p>
    <w:tbl>
      <w:tblPr>
        <w:tblpPr w:leftFromText="180" w:rightFromText="180" w:vertAnchor="text" w:horzAnchor="margin" w:tblpY="148"/>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440"/>
        <w:gridCol w:w="1170"/>
        <w:gridCol w:w="1260"/>
        <w:gridCol w:w="1350"/>
        <w:gridCol w:w="1260"/>
        <w:gridCol w:w="1710"/>
      </w:tblGrid>
      <w:tr w:rsidR="00EC060E" w:rsidRPr="00C374F3" w:rsidTr="00EC060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EC060E" w:rsidRPr="00C374F3" w:rsidRDefault="00EC060E" w:rsidP="00EC060E">
            <w:pPr>
              <w:rPr>
                <w:rFonts w:asciiTheme="majorBidi" w:hAnsiTheme="majorBidi" w:cstheme="majorBidi"/>
                <w:sz w:val="22"/>
                <w:szCs w:val="22"/>
              </w:rPr>
            </w:pPr>
            <w:r w:rsidRPr="00C374F3">
              <w:rPr>
                <w:rFonts w:asciiTheme="majorBidi" w:hAnsiTheme="majorBidi" w:cstheme="majorBidi"/>
                <w:sz w:val="22"/>
                <w:szCs w:val="22"/>
              </w:rPr>
              <w:lastRenderedPageBreak/>
              <w:t xml:space="preserve">2.  Course components (total contact hours and credits per year): </w:t>
            </w:r>
            <w:r w:rsidRPr="00C374F3">
              <w:rPr>
                <w:rFonts w:asciiTheme="majorBidi" w:hAnsiTheme="majorBidi" w:cstheme="majorBidi"/>
                <w:sz w:val="22"/>
                <w:szCs w:val="22"/>
              </w:rPr>
              <w:tab/>
              <w:t xml:space="preserve">4hrs/week  x 15  weeks                  </w:t>
            </w:r>
            <w:r w:rsidRPr="00C374F3">
              <w:rPr>
                <w:rFonts w:asciiTheme="majorBidi" w:hAnsiTheme="majorBidi" w:cstheme="majorBidi"/>
                <w:sz w:val="22"/>
                <w:szCs w:val="22"/>
              </w:rPr>
              <w:tab/>
            </w:r>
          </w:p>
        </w:tc>
      </w:tr>
      <w:tr w:rsidR="00EC060E" w:rsidRPr="00C374F3" w:rsidTr="00EC060E">
        <w:trPr>
          <w:trHeight w:val="413"/>
        </w:trPr>
        <w:tc>
          <w:tcPr>
            <w:tcW w:w="126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Lecture</w:t>
            </w:r>
          </w:p>
        </w:tc>
        <w:tc>
          <w:tcPr>
            <w:tcW w:w="117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Tutorial</w:t>
            </w:r>
          </w:p>
        </w:tc>
        <w:tc>
          <w:tcPr>
            <w:tcW w:w="126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Laboratory</w:t>
            </w:r>
          </w:p>
        </w:tc>
        <w:tc>
          <w:tcPr>
            <w:tcW w:w="135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Practical/SDL</w:t>
            </w:r>
          </w:p>
        </w:tc>
        <w:tc>
          <w:tcPr>
            <w:tcW w:w="126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Other:</w:t>
            </w:r>
          </w:p>
        </w:tc>
        <w:tc>
          <w:tcPr>
            <w:tcW w:w="171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Total</w:t>
            </w:r>
          </w:p>
        </w:tc>
      </w:tr>
      <w:tr w:rsidR="00EC060E" w:rsidRPr="00C374F3" w:rsidTr="00EC060E">
        <w:trPr>
          <w:trHeight w:val="620"/>
        </w:trPr>
        <w:tc>
          <w:tcPr>
            <w:tcW w:w="1260" w:type="dxa"/>
            <w:tcBorders>
              <w:top w:val="single" w:sz="4" w:space="0" w:color="auto"/>
              <w:left w:val="single" w:sz="4" w:space="0" w:color="auto"/>
              <w:bottom w:val="single" w:sz="4" w:space="0" w:color="auto"/>
              <w:right w:val="single" w:sz="4" w:space="0" w:color="auto"/>
            </w:tcBorders>
          </w:tcPr>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Contact</w:t>
            </w:r>
          </w:p>
          <w:p w:rsidR="00EC060E" w:rsidRPr="00C374F3" w:rsidRDefault="00EC060E" w:rsidP="00EC060E">
            <w:pPr>
              <w:jc w:val="center"/>
              <w:rPr>
                <w:rFonts w:asciiTheme="majorBidi" w:hAnsiTheme="majorBidi" w:cstheme="majorBidi"/>
                <w:sz w:val="22"/>
                <w:szCs w:val="22"/>
              </w:rPr>
            </w:pPr>
            <w:r w:rsidRPr="00C374F3">
              <w:rPr>
                <w:rFonts w:asciiTheme="majorBidi" w:hAnsiTheme="majorBidi" w:cstheme="majorBidi"/>
                <w:sz w:val="22"/>
                <w:szCs w:val="22"/>
              </w:rPr>
              <w:t>Hours</w:t>
            </w:r>
          </w:p>
        </w:tc>
        <w:tc>
          <w:tcPr>
            <w:tcW w:w="1440" w:type="dxa"/>
            <w:tcBorders>
              <w:top w:val="single" w:sz="4" w:space="0" w:color="auto"/>
              <w:left w:val="single" w:sz="4" w:space="0" w:color="auto"/>
              <w:bottom w:val="single" w:sz="4" w:space="0" w:color="auto"/>
              <w:right w:val="single" w:sz="4" w:space="0" w:color="auto"/>
            </w:tcBorders>
          </w:tcPr>
          <w:p w:rsidR="00EC060E" w:rsidRPr="00C374F3" w:rsidRDefault="00016B9D" w:rsidP="00247341">
            <w:pPr>
              <w:jc w:val="center"/>
              <w:rPr>
                <w:rFonts w:asciiTheme="majorBidi" w:hAnsiTheme="majorBidi" w:cstheme="majorBidi"/>
                <w:sz w:val="22"/>
                <w:szCs w:val="22"/>
                <w:lang w:val="en-AU"/>
              </w:rPr>
            </w:pPr>
            <w:r>
              <w:rPr>
                <w:rFonts w:asciiTheme="majorBidi" w:hAnsiTheme="majorBidi" w:cstheme="majorBidi"/>
                <w:sz w:val="22"/>
                <w:szCs w:val="22"/>
                <w:lang w:val="en-AU"/>
              </w:rPr>
              <w:t>28</w:t>
            </w:r>
            <w:r w:rsidR="00EC060E" w:rsidRPr="00C374F3">
              <w:rPr>
                <w:rFonts w:asciiTheme="majorBidi" w:hAnsiTheme="majorBidi" w:cstheme="majorBidi"/>
                <w:sz w:val="22"/>
                <w:szCs w:val="22"/>
                <w:lang w:val="en-AU"/>
              </w:rPr>
              <w:t xml:space="preserve"> hrs</w:t>
            </w:r>
          </w:p>
          <w:p w:rsidR="00EC060E" w:rsidRPr="00C374F3" w:rsidRDefault="00EC060E" w:rsidP="00247341">
            <w:pPr>
              <w:jc w:val="center"/>
              <w:rPr>
                <w:rFonts w:asciiTheme="majorBidi" w:hAnsiTheme="majorBidi" w:cstheme="majorBidi"/>
                <w:sz w:val="22"/>
                <w:szCs w:val="22"/>
              </w:rPr>
            </w:pPr>
          </w:p>
        </w:tc>
        <w:tc>
          <w:tcPr>
            <w:tcW w:w="1170" w:type="dxa"/>
            <w:tcBorders>
              <w:top w:val="single" w:sz="4" w:space="0" w:color="auto"/>
              <w:left w:val="single" w:sz="4" w:space="0" w:color="auto"/>
              <w:bottom w:val="single" w:sz="4" w:space="0" w:color="auto"/>
              <w:right w:val="single" w:sz="4" w:space="0" w:color="auto"/>
            </w:tcBorders>
          </w:tcPr>
          <w:p w:rsidR="00EC060E" w:rsidRPr="00C374F3" w:rsidRDefault="00EC060E" w:rsidP="00247341">
            <w:pPr>
              <w:jc w:val="center"/>
              <w:rPr>
                <w:rFonts w:asciiTheme="majorBidi" w:hAnsiTheme="majorBidi" w:cstheme="majorBidi"/>
                <w:sz w:val="22"/>
                <w:szCs w:val="22"/>
              </w:rPr>
            </w:pPr>
          </w:p>
        </w:tc>
        <w:tc>
          <w:tcPr>
            <w:tcW w:w="1260" w:type="dxa"/>
            <w:tcBorders>
              <w:top w:val="single" w:sz="4" w:space="0" w:color="auto"/>
              <w:left w:val="single" w:sz="4" w:space="0" w:color="auto"/>
              <w:bottom w:val="single" w:sz="4" w:space="0" w:color="auto"/>
              <w:right w:val="single" w:sz="4" w:space="0" w:color="auto"/>
            </w:tcBorders>
          </w:tcPr>
          <w:p w:rsidR="00EC060E" w:rsidRPr="00C374F3" w:rsidRDefault="00EC060E" w:rsidP="00247341">
            <w:pPr>
              <w:jc w:val="center"/>
              <w:rPr>
                <w:rFonts w:asciiTheme="majorBidi" w:hAnsiTheme="majorBidi" w:cstheme="majorBidi"/>
                <w:sz w:val="22"/>
                <w:szCs w:val="22"/>
              </w:rPr>
            </w:pPr>
          </w:p>
        </w:tc>
        <w:tc>
          <w:tcPr>
            <w:tcW w:w="1350" w:type="dxa"/>
            <w:tcBorders>
              <w:top w:val="single" w:sz="4" w:space="0" w:color="auto"/>
              <w:left w:val="single" w:sz="4" w:space="0" w:color="auto"/>
              <w:bottom w:val="single" w:sz="4" w:space="0" w:color="auto"/>
              <w:right w:val="single" w:sz="4" w:space="0" w:color="auto"/>
            </w:tcBorders>
          </w:tcPr>
          <w:p w:rsidR="00EC060E" w:rsidRPr="00C374F3" w:rsidRDefault="00016B9D" w:rsidP="00247341">
            <w:pPr>
              <w:jc w:val="center"/>
              <w:rPr>
                <w:rFonts w:asciiTheme="majorBidi" w:hAnsiTheme="majorBidi" w:cstheme="majorBidi"/>
                <w:sz w:val="22"/>
                <w:szCs w:val="22"/>
              </w:rPr>
            </w:pPr>
            <w:r>
              <w:rPr>
                <w:rFonts w:asciiTheme="majorBidi" w:hAnsiTheme="majorBidi" w:cstheme="majorBidi"/>
                <w:sz w:val="22"/>
                <w:szCs w:val="22"/>
              </w:rPr>
              <w:t>82</w:t>
            </w:r>
            <w:r w:rsidR="00EC060E" w:rsidRPr="00C374F3">
              <w:rPr>
                <w:rFonts w:asciiTheme="majorBidi" w:hAnsiTheme="majorBidi" w:cstheme="majorBidi"/>
                <w:sz w:val="22"/>
                <w:szCs w:val="22"/>
                <w:lang w:val="en-AU"/>
              </w:rPr>
              <w:t xml:space="preserve"> hrs</w:t>
            </w:r>
          </w:p>
        </w:tc>
        <w:tc>
          <w:tcPr>
            <w:tcW w:w="1260" w:type="dxa"/>
            <w:tcBorders>
              <w:top w:val="single" w:sz="4" w:space="0" w:color="auto"/>
              <w:left w:val="single" w:sz="4" w:space="0" w:color="auto"/>
              <w:bottom w:val="single" w:sz="4" w:space="0" w:color="auto"/>
              <w:right w:val="single" w:sz="4" w:space="0" w:color="auto"/>
            </w:tcBorders>
          </w:tcPr>
          <w:p w:rsidR="00EC060E" w:rsidRPr="00C374F3" w:rsidRDefault="00EC060E" w:rsidP="00247341">
            <w:pPr>
              <w:jc w:val="center"/>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rsidR="00EC060E" w:rsidRPr="00C374F3" w:rsidRDefault="00EC060E" w:rsidP="00247341">
            <w:pPr>
              <w:jc w:val="center"/>
              <w:rPr>
                <w:rFonts w:asciiTheme="majorBidi" w:hAnsiTheme="majorBidi" w:cstheme="majorBidi"/>
                <w:sz w:val="22"/>
                <w:szCs w:val="22"/>
              </w:rPr>
            </w:pPr>
            <w:r w:rsidRPr="00C374F3">
              <w:rPr>
                <w:rFonts w:asciiTheme="majorBidi" w:hAnsiTheme="majorBidi" w:cstheme="majorBidi"/>
                <w:sz w:val="22"/>
                <w:szCs w:val="22"/>
              </w:rPr>
              <w:t>1</w:t>
            </w:r>
            <w:r w:rsidR="00016B9D">
              <w:rPr>
                <w:rFonts w:asciiTheme="majorBidi" w:hAnsiTheme="majorBidi" w:cstheme="majorBidi"/>
                <w:sz w:val="22"/>
                <w:szCs w:val="22"/>
              </w:rPr>
              <w:t>1</w:t>
            </w:r>
            <w:r w:rsidRPr="00C374F3">
              <w:rPr>
                <w:rFonts w:asciiTheme="majorBidi" w:hAnsiTheme="majorBidi" w:cstheme="majorBidi"/>
                <w:sz w:val="22"/>
                <w:szCs w:val="22"/>
              </w:rPr>
              <w:t xml:space="preserve">2 </w:t>
            </w:r>
            <w:r w:rsidRPr="00C374F3">
              <w:rPr>
                <w:rFonts w:asciiTheme="majorBidi" w:hAnsiTheme="majorBidi" w:cstheme="majorBidi"/>
                <w:sz w:val="22"/>
                <w:szCs w:val="22"/>
                <w:lang w:val="en-AU"/>
              </w:rPr>
              <w:t>hrs</w:t>
            </w:r>
          </w:p>
        </w:tc>
      </w:tr>
      <w:tr w:rsidR="00BD6918" w:rsidRPr="00C374F3" w:rsidTr="00EC060E">
        <w:trPr>
          <w:trHeight w:val="539"/>
        </w:trPr>
        <w:tc>
          <w:tcPr>
            <w:tcW w:w="1260" w:type="dxa"/>
            <w:tcBorders>
              <w:top w:val="single" w:sz="4" w:space="0" w:color="auto"/>
              <w:left w:val="single" w:sz="4" w:space="0" w:color="auto"/>
              <w:bottom w:val="single" w:sz="4" w:space="0" w:color="auto"/>
              <w:right w:val="single" w:sz="4" w:space="0" w:color="auto"/>
            </w:tcBorders>
          </w:tcPr>
          <w:p w:rsidR="00BD6918" w:rsidRPr="00C374F3" w:rsidRDefault="00BD6918" w:rsidP="00BD6918">
            <w:pPr>
              <w:jc w:val="center"/>
              <w:rPr>
                <w:rFonts w:asciiTheme="majorBidi" w:hAnsiTheme="majorBidi" w:cstheme="majorBidi"/>
                <w:sz w:val="22"/>
                <w:szCs w:val="22"/>
              </w:rPr>
            </w:pPr>
            <w:r w:rsidRPr="00C374F3">
              <w:rPr>
                <w:rFonts w:asciiTheme="majorBidi" w:hAnsiTheme="majorBidi" w:cstheme="majorBidi"/>
                <w:sz w:val="22"/>
                <w:szCs w:val="22"/>
              </w:rPr>
              <w:t>Credit</w:t>
            </w:r>
          </w:p>
        </w:tc>
        <w:tc>
          <w:tcPr>
            <w:tcW w:w="1440" w:type="dxa"/>
            <w:tcBorders>
              <w:top w:val="single" w:sz="4" w:space="0" w:color="auto"/>
              <w:left w:val="single" w:sz="4" w:space="0" w:color="auto"/>
              <w:bottom w:val="single" w:sz="4" w:space="0" w:color="auto"/>
              <w:right w:val="single" w:sz="4" w:space="0" w:color="auto"/>
            </w:tcBorders>
          </w:tcPr>
          <w:p w:rsidR="00BD6918" w:rsidRPr="00247341" w:rsidRDefault="00247341" w:rsidP="00247341">
            <w:pPr>
              <w:rPr>
                <w:rFonts w:asciiTheme="majorBidi" w:hAnsiTheme="majorBidi" w:cstheme="majorBidi"/>
                <w:sz w:val="22"/>
                <w:szCs w:val="22"/>
              </w:rPr>
            </w:pPr>
            <w:r>
              <w:rPr>
                <w:rFonts w:asciiTheme="majorBidi" w:hAnsiTheme="majorBidi" w:cstheme="majorBidi"/>
                <w:sz w:val="22"/>
                <w:szCs w:val="22"/>
              </w:rPr>
              <w:t xml:space="preserve">   </w:t>
            </w:r>
            <w:r w:rsidR="00BD6918" w:rsidRPr="00247341">
              <w:rPr>
                <w:rFonts w:asciiTheme="majorBidi" w:hAnsiTheme="majorBidi" w:cstheme="majorBidi"/>
                <w:sz w:val="22"/>
                <w:szCs w:val="22"/>
              </w:rPr>
              <w:t>2 Credits</w:t>
            </w:r>
          </w:p>
        </w:tc>
        <w:tc>
          <w:tcPr>
            <w:tcW w:w="1170" w:type="dxa"/>
            <w:tcBorders>
              <w:top w:val="single" w:sz="4" w:space="0" w:color="auto"/>
              <w:left w:val="single" w:sz="4" w:space="0" w:color="auto"/>
              <w:bottom w:val="single" w:sz="4" w:space="0" w:color="auto"/>
              <w:right w:val="single" w:sz="4" w:space="0" w:color="auto"/>
            </w:tcBorders>
          </w:tcPr>
          <w:p w:rsidR="00BD6918" w:rsidRPr="0096764D" w:rsidRDefault="00BD6918" w:rsidP="00247341">
            <w:pPr>
              <w:jc w:val="center"/>
              <w:rPr>
                <w:rFonts w:asciiTheme="majorBidi" w:hAnsiTheme="majorBidi" w:cstheme="majorBidi"/>
                <w:sz w:val="22"/>
                <w:szCs w:val="22"/>
              </w:rPr>
            </w:pPr>
          </w:p>
        </w:tc>
        <w:tc>
          <w:tcPr>
            <w:tcW w:w="1260" w:type="dxa"/>
            <w:tcBorders>
              <w:top w:val="single" w:sz="4" w:space="0" w:color="auto"/>
              <w:left w:val="single" w:sz="4" w:space="0" w:color="auto"/>
              <w:bottom w:val="single" w:sz="4" w:space="0" w:color="auto"/>
              <w:right w:val="single" w:sz="4" w:space="0" w:color="auto"/>
            </w:tcBorders>
          </w:tcPr>
          <w:p w:rsidR="00BD6918" w:rsidRPr="0096764D" w:rsidRDefault="00BD6918" w:rsidP="00247341">
            <w:pPr>
              <w:jc w:val="center"/>
              <w:rPr>
                <w:rFonts w:asciiTheme="majorBidi" w:hAnsiTheme="majorBidi" w:cstheme="majorBidi"/>
                <w:sz w:val="22"/>
                <w:szCs w:val="22"/>
              </w:rPr>
            </w:pPr>
          </w:p>
        </w:tc>
        <w:tc>
          <w:tcPr>
            <w:tcW w:w="1350" w:type="dxa"/>
            <w:tcBorders>
              <w:top w:val="single" w:sz="4" w:space="0" w:color="auto"/>
              <w:left w:val="single" w:sz="4" w:space="0" w:color="auto"/>
              <w:bottom w:val="single" w:sz="4" w:space="0" w:color="auto"/>
              <w:right w:val="single" w:sz="4" w:space="0" w:color="auto"/>
            </w:tcBorders>
          </w:tcPr>
          <w:p w:rsidR="00BD6918" w:rsidRPr="002679B7" w:rsidRDefault="00BD6918" w:rsidP="00247341">
            <w:pPr>
              <w:jc w:val="center"/>
              <w:rPr>
                <w:rFonts w:asciiTheme="majorBidi" w:hAnsiTheme="majorBidi" w:cstheme="majorBidi"/>
                <w:sz w:val="22"/>
                <w:szCs w:val="22"/>
              </w:rPr>
            </w:pPr>
            <w:r>
              <w:rPr>
                <w:rFonts w:asciiTheme="majorBidi" w:hAnsiTheme="majorBidi" w:cstheme="majorBidi"/>
                <w:sz w:val="22"/>
                <w:szCs w:val="22"/>
              </w:rPr>
              <w:t xml:space="preserve">3 </w:t>
            </w:r>
            <w:r w:rsidRPr="002679B7">
              <w:rPr>
                <w:rFonts w:asciiTheme="majorBidi" w:hAnsiTheme="majorBidi" w:cstheme="majorBidi"/>
                <w:sz w:val="22"/>
                <w:szCs w:val="22"/>
              </w:rPr>
              <w:t>Credits</w:t>
            </w:r>
          </w:p>
        </w:tc>
        <w:tc>
          <w:tcPr>
            <w:tcW w:w="1260" w:type="dxa"/>
            <w:tcBorders>
              <w:top w:val="single" w:sz="4" w:space="0" w:color="auto"/>
              <w:left w:val="single" w:sz="4" w:space="0" w:color="auto"/>
              <w:bottom w:val="single" w:sz="4" w:space="0" w:color="auto"/>
              <w:right w:val="single" w:sz="4" w:space="0" w:color="auto"/>
            </w:tcBorders>
          </w:tcPr>
          <w:p w:rsidR="00BD6918" w:rsidRPr="00C374F3" w:rsidRDefault="00BD6918" w:rsidP="00247341">
            <w:pPr>
              <w:jc w:val="center"/>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rsidR="00BD6918" w:rsidRPr="00DD523E" w:rsidRDefault="00BD6918" w:rsidP="00247341">
            <w:pPr>
              <w:pStyle w:val="ListParagraph"/>
              <w:ind w:left="0"/>
              <w:jc w:val="center"/>
              <w:rPr>
                <w:rFonts w:asciiTheme="majorBidi" w:hAnsiTheme="majorBidi" w:cstheme="majorBidi"/>
                <w:sz w:val="22"/>
                <w:szCs w:val="22"/>
              </w:rPr>
            </w:pPr>
            <w:r>
              <w:rPr>
                <w:rFonts w:asciiTheme="majorBidi" w:hAnsiTheme="majorBidi" w:cstheme="majorBidi"/>
                <w:sz w:val="22"/>
                <w:szCs w:val="22"/>
              </w:rPr>
              <w:t xml:space="preserve">5 </w:t>
            </w:r>
            <w:r w:rsidRPr="00DD523E">
              <w:rPr>
                <w:rFonts w:asciiTheme="majorBidi" w:hAnsiTheme="majorBidi" w:cstheme="majorBidi"/>
                <w:sz w:val="22"/>
                <w:szCs w:val="22"/>
              </w:rPr>
              <w:t>Credits</w:t>
            </w:r>
          </w:p>
        </w:tc>
      </w:tr>
    </w:tbl>
    <w:tbl>
      <w:tblPr>
        <w:tblpPr w:leftFromText="180" w:rightFromText="180" w:vertAnchor="text" w:horzAnchor="margin" w:tblpY="343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EC060E" w:rsidRPr="00C374F3" w:rsidTr="00EC060E">
        <w:trPr>
          <w:trHeight w:val="647"/>
        </w:trPr>
        <w:tc>
          <w:tcPr>
            <w:tcW w:w="9450" w:type="dxa"/>
            <w:tcBorders>
              <w:top w:val="single" w:sz="4" w:space="0" w:color="auto"/>
              <w:left w:val="single" w:sz="4" w:space="0" w:color="auto"/>
              <w:bottom w:val="single" w:sz="4" w:space="0" w:color="auto"/>
              <w:right w:val="single" w:sz="4" w:space="0" w:color="auto"/>
            </w:tcBorders>
          </w:tcPr>
          <w:p w:rsidR="00EC060E" w:rsidRPr="00C374F3" w:rsidRDefault="007D46A5" w:rsidP="00EC060E">
            <w:pPr>
              <w:rPr>
                <w:rFonts w:asciiTheme="majorBidi" w:hAnsiTheme="majorBidi" w:cstheme="majorBidi"/>
                <w:sz w:val="22"/>
                <w:szCs w:val="22"/>
              </w:rPr>
            </w:pPr>
            <w:r>
              <w:rPr>
                <w:rFonts w:asciiTheme="majorBidi" w:hAnsiTheme="majorBidi" w:cstheme="majorBidi"/>
                <w:noProof/>
                <w:sz w:val="22"/>
                <w:szCs w:val="22"/>
              </w:rPr>
              <w:pict>
                <v:rect id="Rectangle 21" o:spid="_x0000_s1036" style="position:absolute;margin-left:378.75pt;margin-top:5pt;width:76.85pt;height:23.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">
                  <v:textbox>
                    <w:txbxContent>
                      <w:p w:rsidR="0061657D" w:rsidRDefault="0061657D" w:rsidP="00EC060E">
                        <w:r w:rsidRPr="00C374F3">
                          <w:t>3hrs/week</w:t>
                        </w:r>
                      </w:p>
                      <w:p w:rsidR="0061657D" w:rsidRDefault="0061657D" w:rsidP="00EC060E"/>
                    </w:txbxContent>
                  </v:textbox>
                </v:rect>
              </w:pict>
            </w:r>
            <w:r w:rsidR="00EC060E" w:rsidRPr="00C374F3">
              <w:rPr>
                <w:rFonts w:asciiTheme="majorBidi" w:hAnsiTheme="majorBidi" w:cstheme="majorBidi"/>
                <w:sz w:val="22"/>
                <w:szCs w:val="22"/>
              </w:rPr>
              <w:t xml:space="preserve">3. Additional private study/learning hours expected for students per week. </w:t>
            </w:r>
          </w:p>
        </w:tc>
      </w:tr>
    </w:tbl>
    <w:tbl>
      <w:tblPr>
        <w:tblpPr w:leftFromText="180" w:rightFromText="180" w:vertAnchor="text" w:horzAnchor="margin" w:tblpY="5278"/>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EC060E" w:rsidRPr="00C374F3" w:rsidTr="00EC060E">
        <w:trPr>
          <w:trHeight w:val="656"/>
        </w:trPr>
        <w:tc>
          <w:tcPr>
            <w:tcW w:w="9450" w:type="dxa"/>
            <w:tcBorders>
              <w:top w:val="single" w:sz="4" w:space="0" w:color="auto"/>
              <w:left w:val="single" w:sz="4" w:space="0" w:color="auto"/>
              <w:right w:val="single" w:sz="4" w:space="0" w:color="auto"/>
            </w:tcBorders>
          </w:tcPr>
          <w:p w:rsidR="00EC060E" w:rsidRPr="00C374F3" w:rsidRDefault="00EC060E" w:rsidP="00EC060E">
            <w:pPr>
              <w:jc w:val="both"/>
              <w:rPr>
                <w:rFonts w:asciiTheme="majorBidi" w:hAnsiTheme="majorBidi" w:cstheme="majorBidi"/>
                <w:sz w:val="22"/>
                <w:szCs w:val="22"/>
              </w:rPr>
            </w:pPr>
            <w:r w:rsidRPr="00C374F3">
              <w:rPr>
                <w:rFonts w:asciiTheme="majorBidi" w:hAnsiTheme="majorBidi" w:cstheme="majorBidi"/>
                <w:sz w:val="22"/>
                <w:szCs w:val="22"/>
              </w:rPr>
              <w:t>4. Course Learning Outcomes in NQF Domains of Learning and Alignment with Assessment Methods and Teaching Strategy</w:t>
            </w:r>
          </w:p>
        </w:tc>
      </w:tr>
    </w:tbl>
    <w:p w:rsidR="0061657D" w:rsidRPr="00C374F3" w:rsidRDefault="00C42A62" w:rsidP="004E17A4">
      <w:pPr>
        <w:rPr>
          <w:rFonts w:asciiTheme="majorBidi" w:hAnsiTheme="majorBidi" w:cstheme="majorBidi"/>
          <w:sz w:val="22"/>
          <w:szCs w:val="22"/>
        </w:rPr>
      </w:pPr>
      <w:r w:rsidRPr="00C374F3">
        <w:rPr>
          <w:rFonts w:asciiTheme="majorBidi" w:hAnsiTheme="majorBidi" w:cstheme="majorBidi"/>
          <w:sz w:val="22"/>
          <w:szCs w:val="22"/>
        </w:rPr>
        <w:br w:type="page"/>
      </w:r>
    </w:p>
    <w:tbl>
      <w:tblPr>
        <w:tblpPr w:leftFromText="180" w:rightFromText="180" w:vertAnchor="text" w:horzAnchor="margin" w:tblpXSpec="center" w:tblpY="30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61657D" w:rsidRPr="00C374F3" w:rsidTr="0061657D">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lastRenderedPageBreak/>
              <w:br w:type="page"/>
            </w:r>
          </w:p>
        </w:tc>
        <w:tc>
          <w:tcPr>
            <w:tcW w:w="4833" w:type="dxa"/>
          </w:tcPr>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NQF Learning Domains</w:t>
            </w:r>
          </w:p>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 xml:space="preserve"> And Course Learning Outcomes</w:t>
            </w:r>
          </w:p>
        </w:tc>
        <w:tc>
          <w:tcPr>
            <w:tcW w:w="2599" w:type="dxa"/>
          </w:tcPr>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Course Teaching</w:t>
            </w:r>
          </w:p>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Strategies</w:t>
            </w:r>
          </w:p>
        </w:tc>
        <w:tc>
          <w:tcPr>
            <w:tcW w:w="2690" w:type="dxa"/>
          </w:tcPr>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Course Assessment</w:t>
            </w:r>
          </w:p>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Methods</w:t>
            </w:r>
          </w:p>
        </w:tc>
      </w:tr>
      <w:tr w:rsidR="0061657D" w:rsidRPr="00C374F3" w:rsidTr="0061657D">
        <w:tc>
          <w:tcPr>
            <w:tcW w:w="498" w:type="dxa"/>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1.0</w:t>
            </w:r>
          </w:p>
        </w:tc>
        <w:tc>
          <w:tcPr>
            <w:tcW w:w="10122" w:type="dxa"/>
            <w:gridSpan w:val="3"/>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Knowledge</w:t>
            </w:r>
          </w:p>
          <w:p w:rsidR="0061657D" w:rsidRPr="00C374F3" w:rsidRDefault="0061657D" w:rsidP="0061657D">
            <w:pPr>
              <w:rPr>
                <w:rFonts w:asciiTheme="majorBidi" w:hAnsiTheme="majorBidi" w:cstheme="majorBidi"/>
                <w:sz w:val="22"/>
                <w:szCs w:val="22"/>
              </w:rPr>
            </w:pPr>
          </w:p>
        </w:tc>
      </w:tr>
      <w:tr w:rsidR="0061657D" w:rsidRPr="00C374F3" w:rsidTr="0061657D">
        <w:trPr>
          <w:trHeight w:val="2570"/>
        </w:trPr>
        <w:tc>
          <w:tcPr>
            <w:tcW w:w="498" w:type="dxa"/>
          </w:tcPr>
          <w:p w:rsidR="0061657D" w:rsidRPr="00C374F3" w:rsidRDefault="0061657D" w:rsidP="0061657D">
            <w:pPr>
              <w:rPr>
                <w:rFonts w:asciiTheme="majorBidi" w:hAnsiTheme="majorBidi" w:cstheme="majorBidi"/>
                <w:sz w:val="22"/>
                <w:szCs w:val="22"/>
              </w:rPr>
            </w:pPr>
            <w:r>
              <w:rPr>
                <w:rFonts w:asciiTheme="majorBidi" w:hAnsiTheme="majorBidi" w:cstheme="majorBidi"/>
                <w:sz w:val="22"/>
                <w:szCs w:val="22"/>
              </w:rPr>
              <w:t>1.1</w:t>
            </w:r>
          </w:p>
        </w:tc>
        <w:tc>
          <w:tcPr>
            <w:tcW w:w="4833" w:type="dxa"/>
          </w:tcPr>
          <w:p w:rsidR="0061657D" w:rsidRPr="008C1732" w:rsidRDefault="0061657D" w:rsidP="0061657D">
            <w:pPr>
              <w:jc w:val="both"/>
              <w:rPr>
                <w:rFonts w:asciiTheme="majorBidi" w:hAnsiTheme="majorBidi" w:cstheme="majorBidi"/>
                <w:sz w:val="22"/>
                <w:szCs w:val="22"/>
              </w:rPr>
            </w:pPr>
            <w:r>
              <w:rPr>
                <w:rFonts w:asciiTheme="majorBidi" w:hAnsiTheme="majorBidi" w:cstheme="majorBidi"/>
                <w:sz w:val="22"/>
                <w:szCs w:val="22"/>
              </w:rPr>
              <w:t>R</w:t>
            </w:r>
            <w:r w:rsidRPr="00C374F3">
              <w:rPr>
                <w:rFonts w:asciiTheme="majorBidi" w:hAnsiTheme="majorBidi" w:cstheme="majorBidi"/>
                <w:sz w:val="22"/>
                <w:szCs w:val="22"/>
              </w:rPr>
              <w:t>ecognize</w:t>
            </w:r>
            <w:r>
              <w:rPr>
                <w:rFonts w:asciiTheme="majorBidi" w:hAnsiTheme="majorBidi" w:cstheme="majorBidi"/>
                <w:color w:val="000000"/>
              </w:rPr>
              <w:t xml:space="preserve"> physiological and anatomical changes in elderly persons.</w:t>
            </w:r>
          </w:p>
        </w:tc>
        <w:tc>
          <w:tcPr>
            <w:tcW w:w="2599" w:type="dxa"/>
          </w:tcPr>
          <w:p w:rsidR="0061657D" w:rsidRDefault="0061657D" w:rsidP="0061657D">
            <w:pPr>
              <w:jc w:val="both"/>
              <w:rPr>
                <w:rFonts w:asciiTheme="majorBidi" w:hAnsiTheme="majorBidi" w:cstheme="majorBidi"/>
                <w:sz w:val="22"/>
                <w:szCs w:val="22"/>
              </w:rPr>
            </w:pPr>
            <w:r>
              <w:rPr>
                <w:rFonts w:asciiTheme="majorBidi" w:hAnsiTheme="majorBidi" w:cstheme="majorBidi"/>
                <w:sz w:val="22"/>
                <w:szCs w:val="22"/>
              </w:rPr>
              <w:t>Interactive lectures.</w:t>
            </w:r>
          </w:p>
          <w:p w:rsidR="0061657D" w:rsidRPr="0017430B" w:rsidRDefault="0061657D" w:rsidP="0061657D">
            <w:pPr>
              <w:pStyle w:val="ListParagraph"/>
              <w:ind w:left="339"/>
              <w:rPr>
                <w:rFonts w:asciiTheme="majorBidi" w:hAnsiTheme="majorBidi" w:cstheme="majorBidi"/>
                <w:sz w:val="22"/>
                <w:szCs w:val="22"/>
              </w:rPr>
            </w:pPr>
            <w:r>
              <w:rPr>
                <w:rFonts w:asciiTheme="majorBidi" w:hAnsiTheme="majorBidi" w:cstheme="majorBidi"/>
                <w:sz w:val="22"/>
                <w:szCs w:val="22"/>
              </w:rPr>
              <w:t>Assignments.</w:t>
            </w:r>
          </w:p>
        </w:tc>
        <w:tc>
          <w:tcPr>
            <w:tcW w:w="2690" w:type="dxa"/>
          </w:tcPr>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Quiz I and II</w:t>
            </w:r>
            <w:r>
              <w:rPr>
                <w:rFonts w:asciiTheme="majorBidi" w:hAnsiTheme="majorBidi" w:cstheme="majorBidi"/>
                <w:sz w:val="22"/>
                <w:szCs w:val="22"/>
                <w:lang w:val="en-AU"/>
              </w:rPr>
              <w:t>.</w:t>
            </w:r>
          </w:p>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Mid-year written examination.</w:t>
            </w:r>
          </w:p>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Final year written examination.</w:t>
            </w:r>
          </w:p>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Final OSPE</w:t>
            </w:r>
            <w:r>
              <w:rPr>
                <w:rFonts w:asciiTheme="majorBidi" w:hAnsiTheme="majorBidi" w:cstheme="majorBidi"/>
                <w:sz w:val="22"/>
                <w:szCs w:val="22"/>
                <w:lang w:val="en-AU"/>
              </w:rPr>
              <w:t>.</w:t>
            </w:r>
          </w:p>
          <w:p w:rsidR="0061657D" w:rsidRPr="00BD6918"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Assessment of the assignments using rubric</w:t>
            </w:r>
            <w:r>
              <w:rPr>
                <w:rFonts w:asciiTheme="majorBidi" w:hAnsiTheme="majorBidi" w:cstheme="majorBidi"/>
                <w:sz w:val="22"/>
                <w:szCs w:val="22"/>
                <w:lang w:val="en-AU"/>
              </w:rPr>
              <w:t>.</w:t>
            </w:r>
          </w:p>
        </w:tc>
      </w:tr>
      <w:tr w:rsidR="0061657D" w:rsidRPr="00C374F3" w:rsidTr="0061657D">
        <w:tc>
          <w:tcPr>
            <w:tcW w:w="498" w:type="dxa"/>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2.0</w:t>
            </w:r>
          </w:p>
        </w:tc>
        <w:tc>
          <w:tcPr>
            <w:tcW w:w="10122" w:type="dxa"/>
            <w:gridSpan w:val="3"/>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Cognitive Skills</w:t>
            </w:r>
          </w:p>
          <w:p w:rsidR="0061657D" w:rsidRPr="00C374F3" w:rsidRDefault="0061657D" w:rsidP="0061657D">
            <w:pPr>
              <w:rPr>
                <w:rFonts w:asciiTheme="majorBidi" w:hAnsiTheme="majorBidi" w:cstheme="majorBidi"/>
                <w:sz w:val="22"/>
                <w:szCs w:val="22"/>
              </w:rPr>
            </w:pPr>
          </w:p>
        </w:tc>
      </w:tr>
      <w:tr w:rsidR="0061657D" w:rsidRPr="00C374F3" w:rsidTr="0061657D">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2.1</w:t>
            </w:r>
          </w:p>
        </w:tc>
        <w:tc>
          <w:tcPr>
            <w:tcW w:w="4833" w:type="dxa"/>
          </w:tcPr>
          <w:p w:rsidR="0061657D" w:rsidRDefault="0061657D" w:rsidP="0061657D">
            <w:pPr>
              <w:jc w:val="both"/>
              <w:rPr>
                <w:rFonts w:asciiTheme="majorBidi" w:hAnsiTheme="majorBidi" w:cstheme="majorBidi"/>
                <w:color w:val="000000"/>
              </w:rPr>
            </w:pPr>
            <w:r w:rsidRPr="00C374F3">
              <w:rPr>
                <w:rFonts w:asciiTheme="majorBidi" w:hAnsiTheme="majorBidi" w:cstheme="majorBidi"/>
                <w:sz w:val="22"/>
                <w:szCs w:val="22"/>
              </w:rPr>
              <w:t>Analyze</w:t>
            </w:r>
            <w:r>
              <w:rPr>
                <w:rFonts w:asciiTheme="majorBidi" w:hAnsiTheme="majorBidi" w:cstheme="majorBidi"/>
                <w:color w:val="000000"/>
              </w:rPr>
              <w:t xml:space="preserve"> modifying factors affecting treatment modalities in geriatric patients.</w:t>
            </w:r>
          </w:p>
          <w:p w:rsidR="0061657D" w:rsidRPr="00C374F3" w:rsidRDefault="0061657D" w:rsidP="0061657D">
            <w:pPr>
              <w:jc w:val="both"/>
              <w:rPr>
                <w:rFonts w:asciiTheme="majorBidi" w:hAnsiTheme="majorBidi" w:cstheme="majorBidi"/>
                <w:color w:val="000000"/>
                <w:sz w:val="22"/>
                <w:szCs w:val="22"/>
              </w:rPr>
            </w:pPr>
          </w:p>
        </w:tc>
        <w:tc>
          <w:tcPr>
            <w:tcW w:w="2599" w:type="dxa"/>
            <w:vMerge w:val="restart"/>
          </w:tcPr>
          <w:p w:rsidR="0061657D" w:rsidRDefault="0061657D" w:rsidP="0061657D">
            <w:pPr>
              <w:jc w:val="both"/>
              <w:rPr>
                <w:rFonts w:asciiTheme="majorBidi" w:hAnsiTheme="majorBidi" w:cstheme="majorBidi"/>
                <w:sz w:val="22"/>
                <w:szCs w:val="22"/>
              </w:rPr>
            </w:pPr>
            <w:r>
              <w:rPr>
                <w:rFonts w:asciiTheme="majorBidi" w:hAnsiTheme="majorBidi" w:cstheme="majorBidi"/>
                <w:sz w:val="22"/>
                <w:szCs w:val="22"/>
              </w:rPr>
              <w:t>Interactive lectures.</w:t>
            </w:r>
          </w:p>
          <w:p w:rsidR="0061657D" w:rsidRPr="00C374F3" w:rsidRDefault="0061657D" w:rsidP="0061657D">
            <w:pPr>
              <w:rPr>
                <w:rFonts w:asciiTheme="majorBidi" w:hAnsiTheme="majorBidi" w:cstheme="majorBidi"/>
                <w:sz w:val="22"/>
                <w:szCs w:val="22"/>
              </w:rPr>
            </w:pPr>
            <w:r>
              <w:rPr>
                <w:rFonts w:asciiTheme="majorBidi" w:hAnsiTheme="majorBidi" w:cstheme="majorBidi"/>
                <w:sz w:val="22"/>
                <w:szCs w:val="22"/>
              </w:rPr>
              <w:t>Assignments.</w:t>
            </w:r>
          </w:p>
        </w:tc>
        <w:tc>
          <w:tcPr>
            <w:tcW w:w="2690" w:type="dxa"/>
            <w:vMerge w:val="restart"/>
          </w:tcPr>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Quiz I and II</w:t>
            </w:r>
            <w:r>
              <w:rPr>
                <w:rFonts w:asciiTheme="majorBidi" w:hAnsiTheme="majorBidi" w:cstheme="majorBidi"/>
                <w:sz w:val="22"/>
                <w:szCs w:val="22"/>
                <w:lang w:val="en-AU"/>
              </w:rPr>
              <w:t>.</w:t>
            </w:r>
          </w:p>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Mid-year written examination.</w:t>
            </w:r>
          </w:p>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Final year written examination.</w:t>
            </w:r>
          </w:p>
          <w:p w:rsidR="0061657D" w:rsidRPr="009974FB"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Final OSPE</w:t>
            </w:r>
            <w:r>
              <w:rPr>
                <w:rFonts w:asciiTheme="majorBidi" w:hAnsiTheme="majorBidi" w:cstheme="majorBidi"/>
                <w:sz w:val="22"/>
                <w:szCs w:val="22"/>
                <w:lang w:val="en-AU"/>
              </w:rPr>
              <w:t>.</w:t>
            </w:r>
          </w:p>
          <w:p w:rsidR="0061657D" w:rsidRPr="004C3FDA" w:rsidRDefault="0061657D" w:rsidP="0061657D">
            <w:pPr>
              <w:pStyle w:val="ListParagraph"/>
              <w:numPr>
                <w:ilvl w:val="0"/>
                <w:numId w:val="14"/>
              </w:numPr>
              <w:spacing w:before="100" w:beforeAutospacing="1" w:after="120"/>
              <w:ind w:left="350"/>
              <w:jc w:val="both"/>
              <w:outlineLvl w:val="6"/>
              <w:rPr>
                <w:rFonts w:asciiTheme="majorBidi" w:hAnsiTheme="majorBidi" w:cstheme="majorBidi"/>
                <w:sz w:val="22"/>
                <w:szCs w:val="22"/>
                <w:lang w:val="en-AU"/>
              </w:rPr>
            </w:pPr>
            <w:r w:rsidRPr="009974FB">
              <w:rPr>
                <w:rFonts w:asciiTheme="majorBidi" w:hAnsiTheme="majorBidi" w:cstheme="majorBidi"/>
                <w:sz w:val="22"/>
                <w:szCs w:val="22"/>
                <w:lang w:val="en-AU"/>
              </w:rPr>
              <w:t xml:space="preserve">Assessment </w:t>
            </w:r>
            <w:r>
              <w:rPr>
                <w:rFonts w:asciiTheme="majorBidi" w:hAnsiTheme="majorBidi" w:cstheme="majorBidi"/>
                <w:sz w:val="22"/>
                <w:szCs w:val="22"/>
                <w:lang w:val="en-AU"/>
              </w:rPr>
              <w:t>of the assignments using rubric.</w:t>
            </w:r>
          </w:p>
        </w:tc>
      </w:tr>
      <w:tr w:rsidR="0061657D" w:rsidRPr="00C374F3" w:rsidTr="0061657D">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2.2</w:t>
            </w:r>
          </w:p>
        </w:tc>
        <w:tc>
          <w:tcPr>
            <w:tcW w:w="4833" w:type="dxa"/>
          </w:tcPr>
          <w:p w:rsidR="0061657D" w:rsidRDefault="0061657D" w:rsidP="0061657D">
            <w:pPr>
              <w:jc w:val="both"/>
              <w:rPr>
                <w:rFonts w:asciiTheme="majorBidi" w:hAnsiTheme="majorBidi" w:cstheme="majorBidi"/>
                <w:color w:val="000000"/>
              </w:rPr>
            </w:pPr>
            <w:r>
              <w:rPr>
                <w:rFonts w:asciiTheme="majorBidi" w:hAnsiTheme="majorBidi" w:cstheme="majorBidi"/>
                <w:color w:val="000000"/>
              </w:rPr>
              <w:t>Design the appropriate treatment plan for the geriatric patients.</w:t>
            </w:r>
          </w:p>
          <w:p w:rsidR="0061657D" w:rsidRPr="00DD523E" w:rsidRDefault="0061657D" w:rsidP="0061657D">
            <w:pPr>
              <w:jc w:val="both"/>
              <w:rPr>
                <w:rFonts w:asciiTheme="majorBidi" w:hAnsiTheme="majorBidi" w:cstheme="majorBidi"/>
                <w:color w:val="000000"/>
                <w:sz w:val="22"/>
                <w:szCs w:val="22"/>
              </w:rPr>
            </w:pPr>
          </w:p>
        </w:tc>
        <w:tc>
          <w:tcPr>
            <w:tcW w:w="2599" w:type="dxa"/>
            <w:vMerge/>
          </w:tcPr>
          <w:p w:rsidR="0061657D" w:rsidRPr="00C374F3" w:rsidRDefault="0061657D" w:rsidP="0061657D">
            <w:pPr>
              <w:rPr>
                <w:rFonts w:asciiTheme="majorBidi" w:hAnsiTheme="majorBidi" w:cstheme="majorBidi"/>
                <w:sz w:val="22"/>
                <w:szCs w:val="22"/>
              </w:rPr>
            </w:pPr>
          </w:p>
        </w:tc>
        <w:tc>
          <w:tcPr>
            <w:tcW w:w="2690" w:type="dxa"/>
            <w:vMerge/>
          </w:tcPr>
          <w:p w:rsidR="0061657D" w:rsidRPr="00C374F3" w:rsidRDefault="0061657D" w:rsidP="0061657D">
            <w:pPr>
              <w:rPr>
                <w:rFonts w:asciiTheme="majorBidi" w:hAnsiTheme="majorBidi" w:cstheme="majorBidi"/>
                <w:sz w:val="22"/>
                <w:szCs w:val="22"/>
              </w:rPr>
            </w:pPr>
          </w:p>
        </w:tc>
      </w:tr>
      <w:tr w:rsidR="0061657D" w:rsidRPr="00C374F3" w:rsidTr="0061657D">
        <w:trPr>
          <w:trHeight w:val="2793"/>
        </w:trPr>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2.3</w:t>
            </w:r>
          </w:p>
        </w:tc>
        <w:tc>
          <w:tcPr>
            <w:tcW w:w="4833" w:type="dxa"/>
          </w:tcPr>
          <w:p w:rsidR="0061657D" w:rsidRPr="00DD523E" w:rsidRDefault="0061657D" w:rsidP="0061657D">
            <w:pPr>
              <w:jc w:val="both"/>
              <w:rPr>
                <w:rFonts w:asciiTheme="majorBidi" w:hAnsiTheme="majorBidi" w:cstheme="majorBidi"/>
                <w:color w:val="000000"/>
                <w:sz w:val="22"/>
                <w:szCs w:val="22"/>
              </w:rPr>
            </w:pPr>
            <w:r>
              <w:rPr>
                <w:rFonts w:asciiTheme="majorBidi" w:hAnsiTheme="majorBidi" w:cstheme="majorBidi"/>
                <w:color w:val="000000"/>
              </w:rPr>
              <w:t>Apply different prosthetic treatment modalities and designs regarding geriatric patients.</w:t>
            </w:r>
          </w:p>
        </w:tc>
        <w:tc>
          <w:tcPr>
            <w:tcW w:w="2599" w:type="dxa"/>
            <w:vMerge/>
          </w:tcPr>
          <w:p w:rsidR="0061657D" w:rsidRPr="00C374F3" w:rsidRDefault="0061657D" w:rsidP="0061657D">
            <w:pPr>
              <w:rPr>
                <w:rFonts w:asciiTheme="majorBidi" w:hAnsiTheme="majorBidi" w:cstheme="majorBidi"/>
                <w:sz w:val="22"/>
                <w:szCs w:val="22"/>
              </w:rPr>
            </w:pPr>
          </w:p>
        </w:tc>
        <w:tc>
          <w:tcPr>
            <w:tcW w:w="2690" w:type="dxa"/>
            <w:vMerge/>
          </w:tcPr>
          <w:p w:rsidR="0061657D" w:rsidRPr="00C374F3" w:rsidRDefault="0061657D" w:rsidP="0061657D">
            <w:pPr>
              <w:rPr>
                <w:rFonts w:asciiTheme="majorBidi" w:hAnsiTheme="majorBidi" w:cstheme="majorBidi"/>
                <w:sz w:val="22"/>
                <w:szCs w:val="22"/>
              </w:rPr>
            </w:pPr>
          </w:p>
        </w:tc>
      </w:tr>
      <w:tr w:rsidR="0061657D" w:rsidRPr="00C374F3" w:rsidTr="0061657D">
        <w:tc>
          <w:tcPr>
            <w:tcW w:w="498" w:type="dxa"/>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3.0</w:t>
            </w:r>
          </w:p>
        </w:tc>
        <w:tc>
          <w:tcPr>
            <w:tcW w:w="10122" w:type="dxa"/>
            <w:gridSpan w:val="3"/>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Interpersonal Skills &amp; Responsibility</w:t>
            </w:r>
          </w:p>
          <w:p w:rsidR="0061657D" w:rsidRPr="00C374F3" w:rsidRDefault="0061657D" w:rsidP="0061657D">
            <w:pPr>
              <w:rPr>
                <w:rFonts w:asciiTheme="majorBidi" w:hAnsiTheme="majorBidi" w:cstheme="majorBidi"/>
                <w:sz w:val="22"/>
                <w:szCs w:val="22"/>
              </w:rPr>
            </w:pPr>
          </w:p>
        </w:tc>
      </w:tr>
      <w:tr w:rsidR="0061657D" w:rsidRPr="00C374F3" w:rsidTr="0061657D">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3.1</w:t>
            </w:r>
          </w:p>
        </w:tc>
        <w:tc>
          <w:tcPr>
            <w:tcW w:w="4833" w:type="dxa"/>
          </w:tcPr>
          <w:p w:rsidR="0061657D"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Demonstrate</w:t>
            </w:r>
            <w:r>
              <w:rPr>
                <w:rFonts w:asciiTheme="majorBidi" w:hAnsiTheme="majorBidi" w:cstheme="majorBidi"/>
                <w:sz w:val="22"/>
                <w:szCs w:val="22"/>
              </w:rPr>
              <w:t xml:space="preserve"> proper interpersonal skills with colleague and supervisors as a team.</w:t>
            </w:r>
          </w:p>
          <w:p w:rsidR="0061657D" w:rsidRPr="00C374F3" w:rsidRDefault="0061657D" w:rsidP="0061657D">
            <w:pPr>
              <w:jc w:val="both"/>
              <w:rPr>
                <w:rFonts w:asciiTheme="majorBidi" w:hAnsiTheme="majorBidi" w:cstheme="majorBidi"/>
                <w:sz w:val="22"/>
                <w:szCs w:val="22"/>
              </w:rPr>
            </w:pPr>
          </w:p>
        </w:tc>
        <w:tc>
          <w:tcPr>
            <w:tcW w:w="2599" w:type="dxa"/>
            <w:vMerge w:val="restart"/>
          </w:tcPr>
          <w:p w:rsidR="0061657D" w:rsidRDefault="0061657D" w:rsidP="0061657D">
            <w:pPr>
              <w:jc w:val="both"/>
              <w:rPr>
                <w:rFonts w:asciiTheme="majorBidi" w:hAnsiTheme="majorBidi" w:cstheme="majorBidi"/>
                <w:sz w:val="22"/>
                <w:szCs w:val="22"/>
              </w:rPr>
            </w:pPr>
            <w:r>
              <w:rPr>
                <w:rFonts w:asciiTheme="majorBidi" w:hAnsiTheme="majorBidi" w:cstheme="majorBidi"/>
                <w:sz w:val="22"/>
                <w:szCs w:val="22"/>
              </w:rPr>
              <w:t xml:space="preserve">Assignments. </w:t>
            </w:r>
          </w:p>
          <w:p w:rsidR="0061657D" w:rsidRPr="00046E6F" w:rsidRDefault="0061657D" w:rsidP="0061657D">
            <w:pPr>
              <w:rPr>
                <w:rFonts w:asciiTheme="majorBidi" w:hAnsiTheme="majorBidi" w:cstheme="majorBidi"/>
                <w:sz w:val="22"/>
                <w:szCs w:val="22"/>
              </w:rPr>
            </w:pPr>
            <w:r w:rsidRPr="00046E6F">
              <w:rPr>
                <w:rFonts w:asciiTheme="majorBidi" w:hAnsiTheme="majorBidi" w:cstheme="majorBidi"/>
                <w:sz w:val="22"/>
                <w:szCs w:val="22"/>
              </w:rPr>
              <w:t>Case study.</w:t>
            </w:r>
          </w:p>
        </w:tc>
        <w:tc>
          <w:tcPr>
            <w:tcW w:w="2690" w:type="dxa"/>
            <w:vMerge w:val="restart"/>
          </w:tcPr>
          <w:p w:rsidR="0061657D" w:rsidRPr="00483FAD" w:rsidRDefault="0061657D" w:rsidP="0061657D">
            <w:pPr>
              <w:spacing w:before="100" w:beforeAutospacing="1" w:after="120"/>
              <w:jc w:val="both"/>
              <w:outlineLvl w:val="6"/>
              <w:rPr>
                <w:rFonts w:asciiTheme="majorBidi" w:hAnsiTheme="majorBidi" w:cstheme="majorBidi"/>
                <w:sz w:val="22"/>
                <w:szCs w:val="22"/>
                <w:lang w:val="en-AU"/>
              </w:rPr>
            </w:pPr>
            <w:r w:rsidRPr="00483FAD">
              <w:rPr>
                <w:rFonts w:asciiTheme="majorBidi" w:hAnsiTheme="majorBidi" w:cstheme="majorBidi"/>
                <w:sz w:val="22"/>
                <w:szCs w:val="22"/>
                <w:lang w:val="en-AU"/>
              </w:rPr>
              <w:t>Assessment of the assignme</w:t>
            </w:r>
            <w:r>
              <w:rPr>
                <w:rFonts w:asciiTheme="majorBidi" w:hAnsiTheme="majorBidi" w:cstheme="majorBidi"/>
                <w:sz w:val="22"/>
                <w:szCs w:val="22"/>
                <w:lang w:val="en-AU"/>
              </w:rPr>
              <w:t>nt presentation</w:t>
            </w:r>
            <w:r w:rsidRPr="00483FAD">
              <w:rPr>
                <w:rFonts w:asciiTheme="majorBidi" w:hAnsiTheme="majorBidi" w:cstheme="majorBidi"/>
                <w:sz w:val="22"/>
                <w:szCs w:val="22"/>
                <w:lang w:val="en-AU"/>
              </w:rPr>
              <w:t xml:space="preserve"> using rubric</w:t>
            </w:r>
            <w:r>
              <w:rPr>
                <w:rFonts w:asciiTheme="majorBidi" w:hAnsiTheme="majorBidi" w:cstheme="majorBidi"/>
                <w:sz w:val="22"/>
                <w:szCs w:val="22"/>
                <w:lang w:val="en-AU"/>
              </w:rPr>
              <w:t>.</w:t>
            </w:r>
          </w:p>
          <w:p w:rsidR="0061657D" w:rsidRPr="00046E6F" w:rsidRDefault="0061657D" w:rsidP="0061657D">
            <w:pPr>
              <w:rPr>
                <w:rFonts w:asciiTheme="majorBidi" w:hAnsiTheme="majorBidi" w:cstheme="majorBidi"/>
                <w:sz w:val="22"/>
                <w:szCs w:val="22"/>
                <w:lang w:val="en-AU"/>
              </w:rPr>
            </w:pPr>
            <w:r>
              <w:rPr>
                <w:rFonts w:asciiTheme="majorBidi" w:hAnsiTheme="majorBidi" w:cstheme="majorBidi"/>
                <w:sz w:val="22"/>
                <w:szCs w:val="22"/>
                <w:lang w:val="en-AU"/>
              </w:rPr>
              <w:t>Case study presentation assessment using rubric.</w:t>
            </w:r>
          </w:p>
        </w:tc>
      </w:tr>
      <w:tr w:rsidR="0061657D" w:rsidRPr="00C374F3" w:rsidTr="0061657D">
        <w:trPr>
          <w:trHeight w:val="516"/>
        </w:trPr>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3.2</w:t>
            </w:r>
          </w:p>
        </w:tc>
        <w:tc>
          <w:tcPr>
            <w:tcW w:w="4833"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Complete writing assignments in due time.</w:t>
            </w:r>
          </w:p>
          <w:p w:rsidR="0061657D" w:rsidRPr="00C374F3" w:rsidRDefault="0061657D" w:rsidP="0061657D">
            <w:pPr>
              <w:jc w:val="both"/>
              <w:rPr>
                <w:rFonts w:asciiTheme="majorBidi" w:hAnsiTheme="majorBidi" w:cstheme="majorBidi"/>
                <w:sz w:val="22"/>
                <w:szCs w:val="22"/>
              </w:rPr>
            </w:pPr>
          </w:p>
        </w:tc>
        <w:tc>
          <w:tcPr>
            <w:tcW w:w="2599" w:type="dxa"/>
            <w:vMerge/>
          </w:tcPr>
          <w:p w:rsidR="0061657D" w:rsidRPr="00C374F3" w:rsidRDefault="0061657D" w:rsidP="0061657D">
            <w:pPr>
              <w:rPr>
                <w:rFonts w:asciiTheme="majorBidi" w:hAnsiTheme="majorBidi" w:cstheme="majorBidi"/>
                <w:sz w:val="22"/>
                <w:szCs w:val="22"/>
              </w:rPr>
            </w:pPr>
          </w:p>
        </w:tc>
        <w:tc>
          <w:tcPr>
            <w:tcW w:w="2690" w:type="dxa"/>
            <w:vMerge/>
          </w:tcPr>
          <w:p w:rsidR="0061657D" w:rsidRPr="00C374F3" w:rsidRDefault="0061657D" w:rsidP="0061657D">
            <w:pPr>
              <w:rPr>
                <w:rFonts w:asciiTheme="majorBidi" w:hAnsiTheme="majorBidi" w:cstheme="majorBidi"/>
                <w:sz w:val="22"/>
                <w:szCs w:val="22"/>
              </w:rPr>
            </w:pPr>
          </w:p>
        </w:tc>
      </w:tr>
      <w:tr w:rsidR="0061657D" w:rsidRPr="00C374F3" w:rsidTr="0061657D">
        <w:tc>
          <w:tcPr>
            <w:tcW w:w="498" w:type="dxa"/>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4.0</w:t>
            </w:r>
          </w:p>
        </w:tc>
        <w:tc>
          <w:tcPr>
            <w:tcW w:w="10122" w:type="dxa"/>
            <w:gridSpan w:val="3"/>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Communication, Information Technology, Numerical</w:t>
            </w:r>
          </w:p>
          <w:p w:rsidR="0061657D" w:rsidRPr="00C374F3" w:rsidRDefault="0061657D" w:rsidP="0061657D">
            <w:pPr>
              <w:rPr>
                <w:rFonts w:asciiTheme="majorBidi" w:hAnsiTheme="majorBidi" w:cstheme="majorBidi"/>
                <w:sz w:val="22"/>
                <w:szCs w:val="22"/>
              </w:rPr>
            </w:pPr>
          </w:p>
        </w:tc>
      </w:tr>
      <w:tr w:rsidR="0061657D" w:rsidRPr="00C374F3" w:rsidTr="0061657D">
        <w:trPr>
          <w:trHeight w:val="2308"/>
        </w:trPr>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lastRenderedPageBreak/>
              <w:t>4.1</w:t>
            </w:r>
          </w:p>
        </w:tc>
        <w:tc>
          <w:tcPr>
            <w:tcW w:w="4833" w:type="dxa"/>
          </w:tcPr>
          <w:p w:rsidR="0061657D" w:rsidRPr="00C374F3" w:rsidRDefault="0061657D" w:rsidP="0061657D">
            <w:pPr>
              <w:rPr>
                <w:rFonts w:asciiTheme="majorBidi" w:hAnsiTheme="majorBidi" w:cstheme="majorBidi"/>
                <w:sz w:val="22"/>
                <w:szCs w:val="22"/>
              </w:rPr>
            </w:pPr>
            <w:r w:rsidRPr="001967F7">
              <w:t>Gather authorized and reliable medical information from medical web sites</w:t>
            </w:r>
            <w:r>
              <w:rPr>
                <w:rFonts w:asciiTheme="majorBidi" w:hAnsiTheme="majorBidi" w:cstheme="majorBidi"/>
                <w:sz w:val="22"/>
                <w:szCs w:val="22"/>
              </w:rPr>
              <w:t>.</w:t>
            </w:r>
          </w:p>
        </w:tc>
        <w:tc>
          <w:tcPr>
            <w:tcW w:w="2599" w:type="dxa"/>
          </w:tcPr>
          <w:p w:rsidR="0061657D" w:rsidRDefault="0061657D" w:rsidP="0061657D">
            <w:pPr>
              <w:jc w:val="both"/>
              <w:rPr>
                <w:rFonts w:asciiTheme="majorBidi" w:hAnsiTheme="majorBidi" w:cstheme="majorBidi"/>
                <w:sz w:val="22"/>
                <w:szCs w:val="22"/>
              </w:rPr>
            </w:pPr>
            <w:r>
              <w:rPr>
                <w:rFonts w:asciiTheme="majorBidi" w:hAnsiTheme="majorBidi" w:cstheme="majorBidi"/>
                <w:sz w:val="22"/>
                <w:szCs w:val="22"/>
              </w:rPr>
              <w:t xml:space="preserve">Assignments. </w:t>
            </w:r>
          </w:p>
          <w:p w:rsidR="0061657D" w:rsidRPr="00046E6F" w:rsidRDefault="0061657D" w:rsidP="0061657D">
            <w:pPr>
              <w:rPr>
                <w:rFonts w:asciiTheme="majorBidi" w:hAnsiTheme="majorBidi" w:cstheme="majorBidi"/>
                <w:sz w:val="22"/>
                <w:szCs w:val="22"/>
              </w:rPr>
            </w:pPr>
            <w:r w:rsidRPr="00046E6F">
              <w:rPr>
                <w:rFonts w:asciiTheme="majorBidi" w:hAnsiTheme="majorBidi" w:cstheme="majorBidi"/>
                <w:sz w:val="22"/>
                <w:szCs w:val="22"/>
              </w:rPr>
              <w:t>Case study.</w:t>
            </w:r>
          </w:p>
        </w:tc>
        <w:tc>
          <w:tcPr>
            <w:tcW w:w="2690" w:type="dxa"/>
          </w:tcPr>
          <w:p w:rsidR="0061657D" w:rsidRDefault="0061657D" w:rsidP="0061657D">
            <w:pPr>
              <w:spacing w:before="100" w:beforeAutospacing="1" w:after="120"/>
              <w:jc w:val="both"/>
              <w:outlineLvl w:val="6"/>
              <w:rPr>
                <w:rFonts w:asciiTheme="majorBidi" w:hAnsiTheme="majorBidi" w:cstheme="majorBidi"/>
                <w:sz w:val="22"/>
                <w:szCs w:val="22"/>
                <w:lang w:val="en-AU"/>
              </w:rPr>
            </w:pPr>
            <w:r w:rsidRPr="00483FAD">
              <w:rPr>
                <w:rFonts w:asciiTheme="majorBidi" w:hAnsiTheme="majorBidi" w:cstheme="majorBidi"/>
                <w:sz w:val="22"/>
                <w:szCs w:val="22"/>
                <w:lang w:val="en-AU"/>
              </w:rPr>
              <w:t>Assessment of the assignme</w:t>
            </w:r>
            <w:r>
              <w:rPr>
                <w:rFonts w:asciiTheme="majorBidi" w:hAnsiTheme="majorBidi" w:cstheme="majorBidi"/>
                <w:sz w:val="22"/>
                <w:szCs w:val="22"/>
                <w:lang w:val="en-AU"/>
              </w:rPr>
              <w:t>nt presentation</w:t>
            </w:r>
            <w:r w:rsidRPr="00483FAD">
              <w:rPr>
                <w:rFonts w:asciiTheme="majorBidi" w:hAnsiTheme="majorBidi" w:cstheme="majorBidi"/>
                <w:sz w:val="22"/>
                <w:szCs w:val="22"/>
                <w:lang w:val="en-AU"/>
              </w:rPr>
              <w:t xml:space="preserve"> using rubric</w:t>
            </w:r>
            <w:r>
              <w:rPr>
                <w:rFonts w:asciiTheme="majorBidi" w:hAnsiTheme="majorBidi" w:cstheme="majorBidi"/>
                <w:sz w:val="22"/>
                <w:szCs w:val="22"/>
                <w:lang w:val="en-AU"/>
              </w:rPr>
              <w:t>.</w:t>
            </w:r>
          </w:p>
          <w:p w:rsidR="0061657D" w:rsidRPr="00764FCF" w:rsidRDefault="0061657D" w:rsidP="0061657D">
            <w:pPr>
              <w:spacing w:before="100" w:beforeAutospacing="1" w:after="120"/>
              <w:jc w:val="both"/>
              <w:outlineLvl w:val="6"/>
              <w:rPr>
                <w:rFonts w:asciiTheme="majorBidi" w:hAnsiTheme="majorBidi" w:cstheme="majorBidi"/>
                <w:sz w:val="22"/>
                <w:szCs w:val="22"/>
                <w:lang w:val="en-AU"/>
              </w:rPr>
            </w:pPr>
            <w:r w:rsidRPr="00764FCF">
              <w:rPr>
                <w:rFonts w:asciiTheme="majorBidi" w:hAnsiTheme="majorBidi" w:cstheme="majorBidi"/>
                <w:sz w:val="22"/>
                <w:szCs w:val="22"/>
                <w:lang w:val="en-AU"/>
              </w:rPr>
              <w:t>Case study presentation assessment using rubric.</w:t>
            </w:r>
          </w:p>
        </w:tc>
      </w:tr>
      <w:tr w:rsidR="0061657D" w:rsidRPr="00C374F3" w:rsidTr="0061657D">
        <w:tc>
          <w:tcPr>
            <w:tcW w:w="498" w:type="dxa"/>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5.0</w:t>
            </w:r>
          </w:p>
        </w:tc>
        <w:tc>
          <w:tcPr>
            <w:tcW w:w="10122" w:type="dxa"/>
            <w:gridSpan w:val="3"/>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Psychomotor</w:t>
            </w:r>
          </w:p>
          <w:p w:rsidR="0061657D" w:rsidRPr="00C374F3" w:rsidRDefault="0061657D" w:rsidP="0061657D">
            <w:pPr>
              <w:rPr>
                <w:rFonts w:asciiTheme="majorBidi" w:hAnsiTheme="majorBidi" w:cstheme="majorBidi"/>
                <w:sz w:val="22"/>
                <w:szCs w:val="22"/>
              </w:rPr>
            </w:pPr>
          </w:p>
        </w:tc>
      </w:tr>
      <w:tr w:rsidR="0061657D" w:rsidRPr="00C374F3" w:rsidTr="0061657D">
        <w:trPr>
          <w:trHeight w:val="3219"/>
        </w:trPr>
        <w:tc>
          <w:tcPr>
            <w:tcW w:w="498"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5.1</w:t>
            </w:r>
          </w:p>
        </w:tc>
        <w:tc>
          <w:tcPr>
            <w:tcW w:w="4833" w:type="dxa"/>
          </w:tcPr>
          <w:p w:rsidR="0061657D" w:rsidRPr="0021321E" w:rsidRDefault="0061657D" w:rsidP="0061657D">
            <w:pPr>
              <w:jc w:val="both"/>
              <w:rPr>
                <w:rFonts w:asciiTheme="majorBidi" w:hAnsiTheme="majorBidi" w:cstheme="majorBidi"/>
                <w:color w:val="000000"/>
              </w:rPr>
            </w:pPr>
            <w:r>
              <w:rPr>
                <w:rFonts w:asciiTheme="majorBidi" w:hAnsiTheme="majorBidi" w:cstheme="majorBidi"/>
                <w:color w:val="000000"/>
              </w:rPr>
              <w:t>Perform the prosthetic part of the designed treatment plan.</w:t>
            </w:r>
          </w:p>
        </w:tc>
        <w:tc>
          <w:tcPr>
            <w:tcW w:w="2599" w:type="dxa"/>
          </w:tcPr>
          <w:p w:rsidR="0061657D" w:rsidRPr="0021321E" w:rsidRDefault="0061657D" w:rsidP="0061657D">
            <w:pPr>
              <w:rPr>
                <w:rFonts w:asciiTheme="majorBidi" w:hAnsiTheme="majorBidi" w:cstheme="majorBidi"/>
                <w:sz w:val="22"/>
                <w:szCs w:val="22"/>
              </w:rPr>
            </w:pPr>
            <w:r w:rsidRPr="0021321E">
              <w:rPr>
                <w:rFonts w:asciiTheme="majorBidi" w:hAnsiTheme="majorBidi" w:cstheme="majorBidi"/>
                <w:sz w:val="22"/>
                <w:szCs w:val="22"/>
              </w:rPr>
              <w:t xml:space="preserve"> Clinical sessions</w:t>
            </w:r>
          </w:p>
        </w:tc>
        <w:tc>
          <w:tcPr>
            <w:tcW w:w="2690" w:type="dxa"/>
          </w:tcPr>
          <w:p w:rsidR="0061657D" w:rsidRDefault="0061657D" w:rsidP="0061657D">
            <w:pPr>
              <w:spacing w:before="100" w:beforeAutospacing="1" w:after="120"/>
              <w:jc w:val="both"/>
              <w:outlineLvl w:val="6"/>
              <w:rPr>
                <w:rFonts w:asciiTheme="majorBidi" w:hAnsiTheme="majorBidi" w:cstheme="majorBidi"/>
                <w:color w:val="000000"/>
                <w:sz w:val="22"/>
                <w:szCs w:val="22"/>
                <w:lang w:val="en-AU"/>
              </w:rPr>
            </w:pPr>
            <w:r w:rsidRPr="0021321E">
              <w:rPr>
                <w:rFonts w:asciiTheme="majorBidi" w:hAnsiTheme="majorBidi" w:cstheme="majorBidi"/>
                <w:color w:val="000000"/>
                <w:sz w:val="22"/>
                <w:szCs w:val="22"/>
                <w:lang w:val="en-AU"/>
              </w:rPr>
              <w:t>1st semester midterm practical exam</w:t>
            </w:r>
            <w:r>
              <w:rPr>
                <w:rFonts w:asciiTheme="majorBidi" w:hAnsiTheme="majorBidi" w:cstheme="majorBidi"/>
                <w:color w:val="000000"/>
                <w:sz w:val="22"/>
                <w:szCs w:val="22"/>
                <w:lang w:val="en-AU"/>
              </w:rPr>
              <w:t>.</w:t>
            </w:r>
          </w:p>
          <w:p w:rsidR="0061657D" w:rsidRDefault="0061657D" w:rsidP="0061657D">
            <w:pPr>
              <w:spacing w:before="100" w:beforeAutospacing="1" w:after="120"/>
              <w:jc w:val="both"/>
              <w:outlineLvl w:val="6"/>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Midyear practical exam.</w:t>
            </w:r>
          </w:p>
          <w:p w:rsidR="0061657D" w:rsidRDefault="0061657D" w:rsidP="0061657D">
            <w:pPr>
              <w:spacing w:before="100" w:beforeAutospacing="1" w:after="120"/>
              <w:jc w:val="both"/>
              <w:outlineLvl w:val="6"/>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2</w:t>
            </w:r>
            <w:r w:rsidRPr="00247341">
              <w:rPr>
                <w:rFonts w:asciiTheme="majorBidi" w:hAnsiTheme="majorBidi" w:cstheme="majorBidi"/>
                <w:color w:val="000000"/>
                <w:sz w:val="22"/>
                <w:szCs w:val="22"/>
                <w:vertAlign w:val="superscript"/>
                <w:lang w:val="en-AU"/>
              </w:rPr>
              <w:t>nd</w:t>
            </w:r>
            <w:r>
              <w:rPr>
                <w:rFonts w:asciiTheme="majorBidi" w:hAnsiTheme="majorBidi" w:cstheme="majorBidi"/>
                <w:color w:val="000000"/>
                <w:sz w:val="22"/>
                <w:szCs w:val="22"/>
                <w:lang w:val="en-AU"/>
              </w:rPr>
              <w:t xml:space="preserve"> </w:t>
            </w:r>
            <w:r w:rsidRPr="004C422E">
              <w:rPr>
                <w:rFonts w:asciiTheme="majorBidi" w:hAnsiTheme="majorBidi" w:cstheme="majorBidi"/>
                <w:color w:val="000000"/>
                <w:sz w:val="22"/>
                <w:szCs w:val="22"/>
                <w:lang w:val="en-AU"/>
              </w:rPr>
              <w:t>semester</w:t>
            </w:r>
            <w:r>
              <w:rPr>
                <w:rFonts w:asciiTheme="majorBidi" w:hAnsiTheme="majorBidi" w:cstheme="majorBidi"/>
                <w:color w:val="000000"/>
                <w:sz w:val="22"/>
                <w:szCs w:val="22"/>
                <w:lang w:val="en-AU"/>
              </w:rPr>
              <w:t xml:space="preserve"> midterm practical exam.</w:t>
            </w:r>
          </w:p>
          <w:p w:rsidR="0061657D" w:rsidRDefault="0061657D" w:rsidP="0061657D">
            <w:pPr>
              <w:spacing w:before="100" w:beforeAutospacing="1" w:after="120"/>
              <w:jc w:val="both"/>
              <w:outlineLvl w:val="6"/>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 xml:space="preserve">Assessment of clinical requirements. </w:t>
            </w:r>
          </w:p>
          <w:p w:rsidR="0061657D" w:rsidRPr="00C374F3" w:rsidRDefault="0061657D" w:rsidP="0061657D">
            <w:pPr>
              <w:rPr>
                <w:rFonts w:asciiTheme="majorBidi" w:hAnsiTheme="majorBidi" w:cstheme="majorBidi"/>
                <w:sz w:val="22"/>
                <w:szCs w:val="22"/>
              </w:rPr>
            </w:pPr>
            <w:r w:rsidRPr="004C422E">
              <w:rPr>
                <w:rFonts w:asciiTheme="majorBidi" w:hAnsiTheme="majorBidi" w:cstheme="majorBidi"/>
                <w:color w:val="000000"/>
                <w:sz w:val="22"/>
                <w:szCs w:val="22"/>
                <w:lang w:val="en-AU"/>
              </w:rPr>
              <w:t>Final-year clinical examination</w:t>
            </w:r>
            <w:r>
              <w:rPr>
                <w:rFonts w:asciiTheme="majorBidi" w:hAnsiTheme="majorBidi" w:cstheme="majorBidi"/>
                <w:color w:val="000000"/>
                <w:sz w:val="22"/>
                <w:szCs w:val="22"/>
                <w:lang w:val="en-AU"/>
              </w:rPr>
              <w:t>.</w:t>
            </w:r>
            <w:r w:rsidRPr="00C374F3">
              <w:rPr>
                <w:rFonts w:asciiTheme="majorBidi" w:hAnsiTheme="majorBidi" w:cstheme="majorBidi"/>
                <w:sz w:val="22"/>
                <w:szCs w:val="22"/>
              </w:rPr>
              <w:t xml:space="preserve"> </w:t>
            </w:r>
          </w:p>
        </w:tc>
      </w:tr>
    </w:tbl>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br w:type="page"/>
      </w:r>
    </w:p>
    <w:p w:rsidR="0061657D" w:rsidRPr="00C374F3" w:rsidRDefault="0061657D" w:rsidP="0061657D">
      <w:pPr>
        <w:tabs>
          <w:tab w:val="left" w:pos="1560"/>
          <w:tab w:val="center" w:pos="4320"/>
        </w:tabs>
        <w:rPr>
          <w:rFonts w:asciiTheme="majorBidi" w:hAnsiTheme="majorBidi" w:cstheme="majorBidi"/>
          <w:b/>
          <w:bCs/>
          <w:sz w:val="22"/>
          <w:szCs w:val="22"/>
        </w:rPr>
      </w:pPr>
      <w:r w:rsidRPr="00C374F3">
        <w:rPr>
          <w:rFonts w:asciiTheme="majorBidi" w:hAnsiTheme="majorBidi" w:cstheme="majorBidi"/>
          <w:b/>
          <w:bCs/>
          <w:sz w:val="22"/>
          <w:szCs w:val="22"/>
        </w:rPr>
        <w:lastRenderedPageBreak/>
        <w:tab/>
      </w:r>
    </w:p>
    <w:p w:rsidR="0061657D" w:rsidRPr="00C374F3" w:rsidRDefault="0061657D" w:rsidP="0061657D">
      <w:pPr>
        <w:tabs>
          <w:tab w:val="left" w:pos="1560"/>
          <w:tab w:val="center" w:pos="4320"/>
        </w:tabs>
        <w:jc w:val="center"/>
        <w:rPr>
          <w:rFonts w:asciiTheme="majorBidi" w:hAnsiTheme="majorBidi" w:cstheme="majorBidi"/>
          <w:b/>
          <w:bCs/>
          <w:sz w:val="22"/>
          <w:szCs w:val="22"/>
        </w:rPr>
      </w:pPr>
      <w:r w:rsidRPr="00C374F3">
        <w:rPr>
          <w:rFonts w:asciiTheme="majorBidi" w:hAnsiTheme="majorBidi" w:cstheme="majorBidi"/>
          <w:b/>
          <w:bCs/>
          <w:sz w:val="22"/>
          <w:szCs w:val="22"/>
        </w:rPr>
        <w:t>Suggested Guidelines for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61657D" w:rsidRPr="00C374F3" w:rsidTr="0061657D">
        <w:tc>
          <w:tcPr>
            <w:tcW w:w="3837" w:type="dxa"/>
          </w:tcPr>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NQF Learning Domains</w:t>
            </w:r>
          </w:p>
        </w:tc>
        <w:tc>
          <w:tcPr>
            <w:tcW w:w="6783" w:type="dxa"/>
          </w:tcPr>
          <w:p w:rsidR="0061657D" w:rsidRPr="00C374F3" w:rsidRDefault="0061657D" w:rsidP="0061657D">
            <w:pPr>
              <w:jc w:val="center"/>
              <w:rPr>
                <w:rFonts w:asciiTheme="majorBidi" w:hAnsiTheme="majorBidi" w:cstheme="majorBidi"/>
                <w:b/>
                <w:bCs/>
                <w:sz w:val="22"/>
                <w:szCs w:val="22"/>
              </w:rPr>
            </w:pPr>
            <w:r w:rsidRPr="00C374F3">
              <w:rPr>
                <w:rFonts w:asciiTheme="majorBidi" w:hAnsiTheme="majorBidi" w:cstheme="majorBidi"/>
                <w:b/>
                <w:bCs/>
                <w:sz w:val="22"/>
                <w:szCs w:val="22"/>
              </w:rPr>
              <w:t>Suggested Verbs</w:t>
            </w:r>
          </w:p>
        </w:tc>
      </w:tr>
      <w:tr w:rsidR="0061657D" w:rsidRPr="00C374F3" w:rsidTr="0061657D">
        <w:tc>
          <w:tcPr>
            <w:tcW w:w="3837" w:type="dxa"/>
          </w:tcPr>
          <w:p w:rsidR="0061657D" w:rsidRPr="00C374F3" w:rsidRDefault="0061657D" w:rsidP="0061657D">
            <w:pPr>
              <w:rPr>
                <w:rFonts w:asciiTheme="majorBidi" w:hAnsiTheme="majorBidi" w:cstheme="majorBidi"/>
                <w:b/>
                <w:bCs/>
                <w:sz w:val="22"/>
                <w:szCs w:val="22"/>
              </w:rPr>
            </w:pPr>
          </w:p>
        </w:tc>
        <w:tc>
          <w:tcPr>
            <w:tcW w:w="6783" w:type="dxa"/>
          </w:tcPr>
          <w:p w:rsidR="0061657D" w:rsidRPr="00C374F3" w:rsidRDefault="0061657D" w:rsidP="0061657D">
            <w:pPr>
              <w:rPr>
                <w:rFonts w:asciiTheme="majorBidi" w:hAnsiTheme="majorBidi" w:cstheme="majorBidi"/>
                <w:sz w:val="22"/>
                <w:szCs w:val="22"/>
              </w:rPr>
            </w:pPr>
          </w:p>
        </w:tc>
      </w:tr>
      <w:tr w:rsidR="0061657D" w:rsidRPr="00C374F3" w:rsidTr="0061657D">
        <w:tc>
          <w:tcPr>
            <w:tcW w:w="3837" w:type="dxa"/>
          </w:tcPr>
          <w:p w:rsidR="0061657D" w:rsidRPr="00C374F3" w:rsidRDefault="0061657D" w:rsidP="0061657D">
            <w:pPr>
              <w:rPr>
                <w:rFonts w:asciiTheme="majorBidi" w:hAnsiTheme="majorBidi" w:cstheme="majorBidi"/>
                <w:b/>
                <w:bCs/>
                <w:sz w:val="22"/>
                <w:szCs w:val="22"/>
              </w:rPr>
            </w:pP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Knowledge</w:t>
            </w:r>
          </w:p>
        </w:tc>
        <w:tc>
          <w:tcPr>
            <w:tcW w:w="6783"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list, name, record, define, label, outline, state, describe, recall, memorize, reproduce, recognize, record, tell, write</w:t>
            </w:r>
          </w:p>
          <w:p w:rsidR="0061657D" w:rsidRPr="00C374F3" w:rsidRDefault="0061657D" w:rsidP="0061657D">
            <w:pPr>
              <w:jc w:val="both"/>
              <w:rPr>
                <w:rFonts w:asciiTheme="majorBidi" w:hAnsiTheme="majorBidi" w:cstheme="majorBidi"/>
                <w:sz w:val="22"/>
                <w:szCs w:val="22"/>
              </w:rPr>
            </w:pPr>
          </w:p>
        </w:tc>
      </w:tr>
      <w:tr w:rsidR="0061657D" w:rsidRPr="00C374F3" w:rsidTr="0061657D">
        <w:tc>
          <w:tcPr>
            <w:tcW w:w="3837" w:type="dxa"/>
          </w:tcPr>
          <w:p w:rsidR="0061657D" w:rsidRPr="00C374F3" w:rsidRDefault="0061657D" w:rsidP="0061657D">
            <w:pPr>
              <w:rPr>
                <w:rFonts w:asciiTheme="majorBidi" w:hAnsiTheme="majorBidi" w:cstheme="majorBidi"/>
                <w:b/>
                <w:bCs/>
                <w:sz w:val="22"/>
                <w:szCs w:val="22"/>
              </w:rPr>
            </w:pPr>
          </w:p>
          <w:p w:rsidR="0061657D" w:rsidRPr="00C374F3" w:rsidRDefault="0061657D" w:rsidP="0061657D">
            <w:pPr>
              <w:rPr>
                <w:rFonts w:asciiTheme="majorBidi" w:hAnsiTheme="majorBidi" w:cstheme="majorBidi"/>
                <w:b/>
                <w:bCs/>
                <w:sz w:val="22"/>
                <w:szCs w:val="22"/>
              </w:rPr>
            </w:pP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Cognitive Skills</w:t>
            </w:r>
          </w:p>
        </w:tc>
        <w:tc>
          <w:tcPr>
            <w:tcW w:w="6783"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61657D" w:rsidRPr="00C374F3" w:rsidRDefault="0061657D" w:rsidP="0061657D">
            <w:pPr>
              <w:jc w:val="both"/>
              <w:rPr>
                <w:rFonts w:asciiTheme="majorBidi" w:hAnsiTheme="majorBidi" w:cstheme="majorBidi"/>
                <w:sz w:val="22"/>
                <w:szCs w:val="22"/>
              </w:rPr>
            </w:pPr>
          </w:p>
        </w:tc>
      </w:tr>
      <w:tr w:rsidR="0061657D" w:rsidRPr="00C374F3" w:rsidTr="0061657D">
        <w:tc>
          <w:tcPr>
            <w:tcW w:w="3837" w:type="dxa"/>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Interpersonal Skills &amp; Responsibility</w:t>
            </w:r>
          </w:p>
        </w:tc>
        <w:tc>
          <w:tcPr>
            <w:tcW w:w="6783"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demonstrate, judge, choose, illustrate, modify, show, use, appraise, evaluate, justify, analyze, question, and write</w:t>
            </w:r>
          </w:p>
          <w:p w:rsidR="0061657D" w:rsidRPr="00C374F3" w:rsidRDefault="0061657D" w:rsidP="0061657D">
            <w:pPr>
              <w:jc w:val="both"/>
              <w:rPr>
                <w:rFonts w:asciiTheme="majorBidi" w:hAnsiTheme="majorBidi" w:cstheme="majorBidi"/>
                <w:sz w:val="22"/>
                <w:szCs w:val="22"/>
              </w:rPr>
            </w:pPr>
          </w:p>
        </w:tc>
      </w:tr>
      <w:tr w:rsidR="0061657D" w:rsidRPr="00C374F3" w:rsidTr="0061657D">
        <w:tc>
          <w:tcPr>
            <w:tcW w:w="3837" w:type="dxa"/>
          </w:tcPr>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Communication, Information</w:t>
            </w: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 xml:space="preserve"> Technology, Numerical</w:t>
            </w:r>
          </w:p>
        </w:tc>
        <w:tc>
          <w:tcPr>
            <w:tcW w:w="6783"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demonstrate, calculate, illustrate, interpret, research, question, operate, appraise, evaluate, assess, and criticize</w:t>
            </w:r>
          </w:p>
          <w:p w:rsidR="0061657D" w:rsidRPr="00C374F3" w:rsidRDefault="0061657D" w:rsidP="0061657D">
            <w:pPr>
              <w:jc w:val="both"/>
              <w:rPr>
                <w:rFonts w:asciiTheme="majorBidi" w:hAnsiTheme="majorBidi" w:cstheme="majorBidi"/>
                <w:sz w:val="22"/>
                <w:szCs w:val="22"/>
              </w:rPr>
            </w:pPr>
          </w:p>
        </w:tc>
      </w:tr>
      <w:tr w:rsidR="0061657D" w:rsidRPr="00C374F3" w:rsidTr="0061657D">
        <w:tc>
          <w:tcPr>
            <w:tcW w:w="3837" w:type="dxa"/>
          </w:tcPr>
          <w:p w:rsidR="0061657D" w:rsidRPr="00C374F3" w:rsidRDefault="0061657D" w:rsidP="0061657D">
            <w:pPr>
              <w:rPr>
                <w:rFonts w:asciiTheme="majorBidi" w:hAnsiTheme="majorBidi" w:cstheme="majorBidi"/>
                <w:b/>
                <w:bCs/>
                <w:sz w:val="22"/>
                <w:szCs w:val="22"/>
              </w:rPr>
            </w:pP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Psychomotor</w:t>
            </w:r>
          </w:p>
        </w:tc>
        <w:tc>
          <w:tcPr>
            <w:tcW w:w="6783"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demonstrate, show, illustrate, perform, dramatize, employ, manipulate, operate, prepare, produce, draw, diagram, examine, construct, assemble, experiment, and reconstruct</w:t>
            </w:r>
          </w:p>
        </w:tc>
      </w:tr>
    </w:tbl>
    <w:p w:rsidR="0061657D" w:rsidRPr="00C374F3" w:rsidRDefault="0061657D" w:rsidP="0061657D">
      <w:pPr>
        <w:rPr>
          <w:rFonts w:asciiTheme="majorBidi" w:hAnsiTheme="majorBidi" w:cstheme="majorBidi"/>
          <w:sz w:val="22"/>
          <w:szCs w:val="22"/>
        </w:rPr>
      </w:pPr>
    </w:p>
    <w:p w:rsidR="0061657D" w:rsidRPr="00C374F3" w:rsidRDefault="007D46A5" w:rsidP="0061657D">
      <w:pPr>
        <w:rPr>
          <w:rFonts w:asciiTheme="majorBidi" w:hAnsiTheme="majorBidi" w:cstheme="majorBidi"/>
          <w:sz w:val="22"/>
          <w:szCs w:val="22"/>
        </w:rPr>
      </w:pPr>
      <w:r>
        <w:rPr>
          <w:rFonts w:asciiTheme="majorBidi" w:hAnsiTheme="majorBidi" w:cstheme="majorBidi"/>
          <w:noProof/>
          <w:sz w:val="22"/>
          <w:szCs w:val="22"/>
        </w:rPr>
        <w:pict>
          <v:rect id="Rectangle 16" o:spid="_x0000_s1045" style="position:absolute;margin-left:-23.05pt;margin-top:-11.2pt;width:533.4pt;height:32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">
            <v:textbox>
              <w:txbxContent>
                <w:p w:rsidR="0061657D" w:rsidRPr="00521315" w:rsidRDefault="0061657D" w:rsidP="0061657D">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 xml:space="preserve">verbs not to </w:t>
                  </w:r>
                  <w:proofErr w:type="spellStart"/>
                  <w:r w:rsidRPr="00521315">
                    <w:rPr>
                      <w:rFonts w:ascii="Calibri" w:hAnsi="Calibri"/>
                      <w:b/>
                      <w:bCs/>
                      <w:i/>
                      <w:iCs/>
                      <w:sz w:val="22"/>
                      <w:szCs w:val="22"/>
                      <w:u w:val="single"/>
                    </w:rPr>
                    <w:t>use</w:t>
                  </w:r>
                  <w:r w:rsidRPr="00521315">
                    <w:rPr>
                      <w:rFonts w:ascii="Calibri" w:hAnsi="Calibri"/>
                      <w:sz w:val="22"/>
                      <w:szCs w:val="22"/>
                    </w:rPr>
                    <w:t>when</w:t>
                  </w:r>
                  <w:proofErr w:type="spellEnd"/>
                  <w:r w:rsidRPr="00521315">
                    <w:rPr>
                      <w:rFonts w:ascii="Calibri" w:hAnsi="Calibri"/>
                      <w:sz w:val="22"/>
                      <w:szCs w:val="22"/>
                    </w:rPr>
                    <w:t xml:space="preserve"> writing measurable and assessable learning outcomes are as follows:</w:t>
                  </w:r>
                </w:p>
                <w:p w:rsidR="0061657D" w:rsidRPr="00521315" w:rsidRDefault="0061657D" w:rsidP="0061657D">
                  <w:pPr>
                    <w:rPr>
                      <w:rFonts w:ascii="Calibri" w:hAnsi="Calibri"/>
                      <w:sz w:val="22"/>
                      <w:szCs w:val="22"/>
                    </w:rPr>
                  </w:pPr>
                </w:p>
                <w:p w:rsidR="0061657D" w:rsidRPr="00521315" w:rsidRDefault="0061657D" w:rsidP="0061657D">
                  <w:pPr>
                    <w:rPr>
                      <w:rFonts w:ascii="Calibri" w:hAnsi="Calibri"/>
                      <w:sz w:val="22"/>
                      <w:szCs w:val="22"/>
                    </w:rPr>
                  </w:pPr>
                  <w:r w:rsidRPr="00521315">
                    <w:rPr>
                      <w:rFonts w:ascii="Calibri" w:hAnsi="Calibri"/>
                      <w:sz w:val="22"/>
                      <w:szCs w:val="22"/>
                    </w:rPr>
                    <w:t>Consider          Maximize              Continue           Review            Ensure          Enlarge               Understand</w:t>
                  </w:r>
                </w:p>
                <w:p w:rsidR="0061657D" w:rsidRPr="00521315" w:rsidRDefault="0061657D" w:rsidP="0061657D">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61657D" w:rsidRPr="00521315" w:rsidRDefault="0061657D" w:rsidP="0061657D">
                  <w:pPr>
                    <w:jc w:val="center"/>
                    <w:rPr>
                      <w:rFonts w:ascii="Calibri" w:hAnsi="Calibri"/>
                      <w:sz w:val="22"/>
                      <w:szCs w:val="22"/>
                    </w:rPr>
                  </w:pPr>
                </w:p>
                <w:p w:rsidR="0061657D" w:rsidRPr="00521315" w:rsidRDefault="0061657D" w:rsidP="0061657D">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61657D" w:rsidRPr="00521315" w:rsidRDefault="0061657D" w:rsidP="0061657D">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61657D" w:rsidRPr="00521315" w:rsidRDefault="0061657D" w:rsidP="0061657D">
                  <w:pPr>
                    <w:rPr>
                      <w:rFonts w:ascii="Calibri" w:hAnsi="Calibri"/>
                      <w:sz w:val="22"/>
                      <w:szCs w:val="22"/>
                    </w:rPr>
                  </w:pPr>
                </w:p>
                <w:p w:rsidR="0061657D" w:rsidRPr="00521315" w:rsidRDefault="0061657D" w:rsidP="0061657D">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61657D" w:rsidRPr="00521315" w:rsidRDefault="0061657D" w:rsidP="0061657D">
                  <w:pPr>
                    <w:jc w:val="both"/>
                    <w:rPr>
                      <w:sz w:val="22"/>
                      <w:szCs w:val="22"/>
                    </w:rPr>
                  </w:pPr>
                </w:p>
                <w:p w:rsidR="0061657D" w:rsidRPr="00521315" w:rsidRDefault="0061657D" w:rsidP="0061657D">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760"/>
        <w:gridCol w:w="3150"/>
        <w:gridCol w:w="1260"/>
      </w:tblGrid>
      <w:tr w:rsidR="0061657D" w:rsidRPr="00C374F3" w:rsidTr="0061657D">
        <w:tc>
          <w:tcPr>
            <w:tcW w:w="10710" w:type="dxa"/>
            <w:gridSpan w:val="4"/>
          </w:tcPr>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5. Schedule of Assessment Tasks for Students During the Semester</w:t>
            </w:r>
          </w:p>
        </w:tc>
      </w:tr>
      <w:tr w:rsidR="0061657D" w:rsidRPr="00C374F3" w:rsidTr="0061657D">
        <w:tc>
          <w:tcPr>
            <w:tcW w:w="540" w:type="dxa"/>
          </w:tcPr>
          <w:p w:rsidR="0061657D" w:rsidRPr="00C374F3" w:rsidRDefault="0061657D" w:rsidP="0061657D">
            <w:pPr>
              <w:rPr>
                <w:rFonts w:asciiTheme="majorBidi" w:hAnsiTheme="majorBidi" w:cstheme="majorBidi"/>
                <w:sz w:val="22"/>
                <w:szCs w:val="22"/>
              </w:rPr>
            </w:pPr>
          </w:p>
        </w:tc>
        <w:tc>
          <w:tcPr>
            <w:tcW w:w="5760" w:type="dxa"/>
          </w:tcPr>
          <w:p w:rsidR="0061657D" w:rsidRPr="00C374F3" w:rsidRDefault="0061657D" w:rsidP="0061657D">
            <w:pPr>
              <w:jc w:val="center"/>
              <w:rPr>
                <w:rFonts w:asciiTheme="majorBidi" w:hAnsiTheme="majorBidi" w:cstheme="majorBidi"/>
                <w:sz w:val="22"/>
                <w:szCs w:val="22"/>
              </w:rPr>
            </w:pPr>
            <w:r w:rsidRPr="00C374F3">
              <w:rPr>
                <w:rFonts w:asciiTheme="majorBidi" w:hAnsiTheme="majorBidi" w:cstheme="majorBidi"/>
                <w:sz w:val="22"/>
                <w:szCs w:val="22"/>
              </w:rPr>
              <w:t>Assessment task (e.g. essay, test, group project, examination, speech, oral presentation, etc.)</w:t>
            </w:r>
          </w:p>
        </w:tc>
        <w:tc>
          <w:tcPr>
            <w:tcW w:w="3150" w:type="dxa"/>
          </w:tcPr>
          <w:p w:rsidR="0061657D" w:rsidRPr="00C374F3" w:rsidRDefault="0061657D" w:rsidP="0061657D">
            <w:pPr>
              <w:jc w:val="center"/>
              <w:rPr>
                <w:rFonts w:asciiTheme="majorBidi" w:hAnsiTheme="majorBidi" w:cstheme="majorBidi"/>
                <w:sz w:val="22"/>
                <w:szCs w:val="22"/>
              </w:rPr>
            </w:pPr>
            <w:r w:rsidRPr="00C374F3">
              <w:rPr>
                <w:rFonts w:asciiTheme="majorBidi" w:hAnsiTheme="majorBidi" w:cstheme="majorBidi"/>
                <w:sz w:val="22"/>
                <w:szCs w:val="22"/>
              </w:rPr>
              <w:t>Week Due</w:t>
            </w:r>
          </w:p>
        </w:tc>
        <w:tc>
          <w:tcPr>
            <w:tcW w:w="1260" w:type="dxa"/>
          </w:tcPr>
          <w:p w:rsidR="0061657D" w:rsidRPr="00C374F3" w:rsidRDefault="0061657D" w:rsidP="0061657D">
            <w:pPr>
              <w:jc w:val="center"/>
              <w:rPr>
                <w:rFonts w:asciiTheme="majorBidi" w:hAnsiTheme="majorBidi" w:cstheme="majorBidi"/>
                <w:sz w:val="22"/>
                <w:szCs w:val="22"/>
              </w:rPr>
            </w:pPr>
            <w:r w:rsidRPr="00C374F3">
              <w:rPr>
                <w:rFonts w:asciiTheme="majorBidi" w:hAnsiTheme="majorBidi" w:cstheme="majorBidi"/>
                <w:sz w:val="22"/>
                <w:szCs w:val="22"/>
              </w:rPr>
              <w:t>Proportion of Total Assessment</w:t>
            </w:r>
          </w:p>
        </w:tc>
      </w:tr>
      <w:tr w:rsidR="0061657D" w:rsidRPr="00C374F3" w:rsidTr="0061657D">
        <w:trPr>
          <w:trHeight w:val="260"/>
        </w:trPr>
        <w:tc>
          <w:tcPr>
            <w:tcW w:w="540" w:type="dxa"/>
          </w:tcPr>
          <w:p w:rsidR="0061657D" w:rsidRPr="00C374F3" w:rsidRDefault="0061657D" w:rsidP="0061657D">
            <w:pPr>
              <w:jc w:val="center"/>
              <w:rPr>
                <w:rFonts w:asciiTheme="majorBidi" w:hAnsiTheme="majorBidi" w:cstheme="majorBidi"/>
                <w:sz w:val="22"/>
                <w:szCs w:val="22"/>
              </w:rPr>
            </w:pPr>
            <w:r w:rsidRPr="00C374F3">
              <w:rPr>
                <w:rFonts w:asciiTheme="majorBidi" w:hAnsiTheme="majorBidi" w:cstheme="majorBidi"/>
                <w:sz w:val="22"/>
                <w:szCs w:val="22"/>
              </w:rPr>
              <w:t>1</w:t>
            </w:r>
          </w:p>
          <w:p w:rsidR="0061657D" w:rsidRPr="00C374F3" w:rsidRDefault="0061657D" w:rsidP="0061657D">
            <w:pPr>
              <w:jc w:val="center"/>
              <w:rPr>
                <w:rFonts w:asciiTheme="majorBidi" w:hAnsiTheme="majorBidi" w:cstheme="majorBidi"/>
                <w:sz w:val="22"/>
                <w:szCs w:val="22"/>
              </w:rPr>
            </w:pPr>
          </w:p>
        </w:tc>
        <w:tc>
          <w:tcPr>
            <w:tcW w:w="576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 xml:space="preserve"> Quizzes</w:t>
            </w: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sidRPr="00C374F3">
              <w:rPr>
                <w:rFonts w:asciiTheme="majorBidi" w:hAnsiTheme="majorBidi" w:cstheme="majorBidi"/>
                <w:sz w:val="22"/>
                <w:szCs w:val="22"/>
                <w:lang w:val="en-AU"/>
              </w:rPr>
              <w:t xml:space="preserve">Throughout year </w:t>
            </w:r>
          </w:p>
        </w:tc>
        <w:tc>
          <w:tcPr>
            <w:tcW w:w="126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sidRPr="00C374F3">
              <w:rPr>
                <w:rFonts w:asciiTheme="majorBidi" w:hAnsiTheme="majorBidi" w:cstheme="majorBidi"/>
                <w:sz w:val="22"/>
                <w:szCs w:val="22"/>
                <w:lang w:val="en-AU"/>
              </w:rPr>
              <w:t>5%</w:t>
            </w:r>
          </w:p>
        </w:tc>
      </w:tr>
      <w:tr w:rsidR="0061657D" w:rsidRPr="00C374F3" w:rsidTr="0061657D">
        <w:trPr>
          <w:trHeight w:val="260"/>
        </w:trPr>
        <w:tc>
          <w:tcPr>
            <w:tcW w:w="540" w:type="dxa"/>
          </w:tcPr>
          <w:p w:rsidR="0061657D" w:rsidRPr="00C374F3" w:rsidRDefault="0061657D" w:rsidP="0061657D">
            <w:pPr>
              <w:jc w:val="center"/>
              <w:rPr>
                <w:rFonts w:asciiTheme="majorBidi" w:hAnsiTheme="majorBidi" w:cstheme="majorBidi"/>
                <w:sz w:val="22"/>
                <w:szCs w:val="22"/>
              </w:rPr>
            </w:pPr>
            <w:r w:rsidRPr="00C374F3">
              <w:rPr>
                <w:rFonts w:asciiTheme="majorBidi" w:hAnsiTheme="majorBidi" w:cstheme="majorBidi"/>
                <w:sz w:val="22"/>
                <w:szCs w:val="22"/>
              </w:rPr>
              <w:t>2</w:t>
            </w:r>
          </w:p>
          <w:p w:rsidR="0061657D" w:rsidRPr="00C374F3" w:rsidRDefault="0061657D" w:rsidP="0061657D">
            <w:pPr>
              <w:jc w:val="center"/>
              <w:rPr>
                <w:rFonts w:asciiTheme="majorBidi" w:hAnsiTheme="majorBidi" w:cstheme="majorBidi"/>
                <w:sz w:val="22"/>
                <w:szCs w:val="22"/>
              </w:rPr>
            </w:pPr>
          </w:p>
        </w:tc>
        <w:tc>
          <w:tcPr>
            <w:tcW w:w="5760" w:type="dxa"/>
            <w:vAlign w:val="center"/>
          </w:tcPr>
          <w:p w:rsidR="0061657D" w:rsidRPr="00C374F3" w:rsidRDefault="0061657D" w:rsidP="0061657D">
            <w:pPr>
              <w:spacing w:before="100" w:beforeAutospacing="1" w:after="120"/>
              <w:ind w:left="101"/>
              <w:outlineLvl w:val="6"/>
              <w:rPr>
                <w:rFonts w:asciiTheme="majorBidi" w:hAnsiTheme="majorBidi" w:cstheme="majorBidi"/>
                <w:sz w:val="22"/>
                <w:szCs w:val="22"/>
                <w:lang w:val="en-AU"/>
              </w:rPr>
            </w:pPr>
            <w:r w:rsidRPr="00C374F3">
              <w:rPr>
                <w:rFonts w:asciiTheme="majorBidi" w:hAnsiTheme="majorBidi" w:cstheme="majorBidi"/>
                <w:sz w:val="22"/>
                <w:szCs w:val="22"/>
                <w:lang w:val="en-AU"/>
              </w:rPr>
              <w:t>Midyear examination</w:t>
            </w:r>
          </w:p>
          <w:p w:rsidR="0061657D" w:rsidRPr="00C374F3" w:rsidRDefault="0061657D" w:rsidP="0061657D">
            <w:pPr>
              <w:spacing w:before="100" w:beforeAutospacing="1" w:after="100" w:afterAutospacing="1" w:line="216" w:lineRule="auto"/>
              <w:ind w:left="101"/>
              <w:rPr>
                <w:rFonts w:asciiTheme="majorBidi" w:hAnsiTheme="majorBidi" w:cstheme="majorBidi"/>
                <w:sz w:val="22"/>
                <w:szCs w:val="22"/>
                <w:lang w:val="en-AU"/>
              </w:rPr>
            </w:pP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sidRPr="00C374F3">
              <w:rPr>
                <w:rFonts w:asciiTheme="majorBidi" w:hAnsiTheme="majorBidi" w:cstheme="majorBidi"/>
                <w:sz w:val="22"/>
                <w:szCs w:val="22"/>
              </w:rPr>
              <w:t>Mid year</w:t>
            </w:r>
          </w:p>
        </w:tc>
        <w:tc>
          <w:tcPr>
            <w:tcW w:w="126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Pr>
                <w:rFonts w:asciiTheme="majorBidi" w:hAnsiTheme="majorBidi" w:cstheme="majorBidi"/>
                <w:sz w:val="22"/>
                <w:szCs w:val="22"/>
                <w:lang w:val="en-AU"/>
              </w:rPr>
              <w:t>5</w:t>
            </w:r>
            <w:r w:rsidRPr="00C374F3">
              <w:rPr>
                <w:rFonts w:asciiTheme="majorBidi" w:hAnsiTheme="majorBidi" w:cstheme="majorBidi"/>
                <w:sz w:val="22"/>
                <w:szCs w:val="22"/>
                <w:lang w:val="en-AU"/>
              </w:rPr>
              <w:t>%</w:t>
            </w:r>
          </w:p>
        </w:tc>
      </w:tr>
      <w:tr w:rsidR="0061657D" w:rsidRPr="00C374F3" w:rsidTr="0061657D">
        <w:trPr>
          <w:trHeight w:val="260"/>
        </w:trPr>
        <w:tc>
          <w:tcPr>
            <w:tcW w:w="540" w:type="dxa"/>
          </w:tcPr>
          <w:p w:rsidR="0061657D" w:rsidRPr="00C374F3" w:rsidRDefault="0061657D" w:rsidP="0061657D">
            <w:pPr>
              <w:jc w:val="center"/>
              <w:rPr>
                <w:rFonts w:asciiTheme="majorBidi" w:hAnsiTheme="majorBidi" w:cstheme="majorBidi"/>
                <w:sz w:val="22"/>
                <w:szCs w:val="22"/>
              </w:rPr>
            </w:pPr>
            <w:r w:rsidRPr="00C374F3">
              <w:rPr>
                <w:rFonts w:asciiTheme="majorBidi" w:hAnsiTheme="majorBidi" w:cstheme="majorBidi"/>
                <w:sz w:val="22"/>
                <w:szCs w:val="22"/>
              </w:rPr>
              <w:t>3</w:t>
            </w:r>
          </w:p>
          <w:p w:rsidR="0061657D" w:rsidRPr="00C374F3" w:rsidRDefault="0061657D" w:rsidP="0061657D">
            <w:pPr>
              <w:jc w:val="center"/>
              <w:rPr>
                <w:rFonts w:asciiTheme="majorBidi" w:hAnsiTheme="majorBidi" w:cstheme="majorBidi"/>
                <w:sz w:val="22"/>
                <w:szCs w:val="22"/>
              </w:rPr>
            </w:pPr>
          </w:p>
        </w:tc>
        <w:tc>
          <w:tcPr>
            <w:tcW w:w="5760" w:type="dxa"/>
            <w:vAlign w:val="center"/>
          </w:tcPr>
          <w:p w:rsidR="0061657D" w:rsidRPr="00C374F3" w:rsidRDefault="0061657D" w:rsidP="0061657D">
            <w:pPr>
              <w:spacing w:before="100" w:beforeAutospacing="1" w:after="120"/>
              <w:ind w:left="101"/>
              <w:contextualSpacing/>
              <w:outlineLvl w:val="6"/>
              <w:rPr>
                <w:rFonts w:asciiTheme="majorBidi" w:hAnsiTheme="majorBidi" w:cstheme="majorBidi"/>
                <w:sz w:val="22"/>
                <w:szCs w:val="22"/>
                <w:lang w:val="en-AU"/>
              </w:rPr>
            </w:pPr>
            <w:r w:rsidRPr="00C374F3">
              <w:rPr>
                <w:rFonts w:asciiTheme="majorBidi" w:hAnsiTheme="majorBidi" w:cstheme="majorBidi"/>
                <w:sz w:val="22"/>
                <w:szCs w:val="22"/>
                <w:lang w:val="en-AU"/>
              </w:rPr>
              <w:t>E-Learning continuous evaluation</w:t>
            </w:r>
            <w:r>
              <w:rPr>
                <w:rFonts w:asciiTheme="majorBidi" w:hAnsiTheme="majorBidi" w:cstheme="majorBidi"/>
                <w:sz w:val="22"/>
                <w:szCs w:val="22"/>
                <w:lang w:val="en-AU"/>
              </w:rPr>
              <w:t xml:space="preserve"> (Presentations)</w:t>
            </w:r>
          </w:p>
          <w:p w:rsidR="0061657D" w:rsidRPr="00C374F3" w:rsidRDefault="0061657D" w:rsidP="0061657D">
            <w:pPr>
              <w:spacing w:before="100" w:beforeAutospacing="1" w:after="100" w:afterAutospacing="1" w:line="216" w:lineRule="auto"/>
              <w:ind w:left="101"/>
              <w:rPr>
                <w:rFonts w:asciiTheme="majorBidi" w:hAnsiTheme="majorBidi" w:cstheme="majorBidi"/>
                <w:sz w:val="22"/>
                <w:szCs w:val="22"/>
              </w:rPr>
            </w:pP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sidRPr="00C374F3">
              <w:rPr>
                <w:rFonts w:asciiTheme="majorBidi" w:hAnsiTheme="majorBidi" w:cstheme="majorBidi"/>
                <w:sz w:val="22"/>
                <w:szCs w:val="22"/>
                <w:lang w:val="en-AU"/>
              </w:rPr>
              <w:t>Throughout year</w:t>
            </w:r>
          </w:p>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p>
        </w:tc>
        <w:tc>
          <w:tcPr>
            <w:tcW w:w="126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rPr>
            </w:pPr>
            <w:r w:rsidRPr="00C374F3">
              <w:rPr>
                <w:rFonts w:asciiTheme="majorBidi" w:hAnsiTheme="majorBidi" w:cstheme="majorBidi"/>
                <w:sz w:val="22"/>
                <w:szCs w:val="22"/>
              </w:rPr>
              <w:t>5%</w:t>
            </w:r>
          </w:p>
        </w:tc>
      </w:tr>
      <w:tr w:rsidR="0061657D" w:rsidRPr="00C374F3" w:rsidTr="0061657D">
        <w:trPr>
          <w:trHeight w:val="260"/>
        </w:trPr>
        <w:tc>
          <w:tcPr>
            <w:tcW w:w="540" w:type="dxa"/>
          </w:tcPr>
          <w:p w:rsidR="0061657D" w:rsidRPr="00C374F3" w:rsidRDefault="0061657D" w:rsidP="0061657D">
            <w:pPr>
              <w:jc w:val="center"/>
              <w:rPr>
                <w:rFonts w:asciiTheme="majorBidi" w:hAnsiTheme="majorBidi" w:cstheme="majorBidi"/>
                <w:sz w:val="22"/>
                <w:szCs w:val="22"/>
              </w:rPr>
            </w:pPr>
            <w:r w:rsidRPr="00C374F3">
              <w:rPr>
                <w:rFonts w:asciiTheme="majorBidi" w:hAnsiTheme="majorBidi" w:cstheme="majorBidi"/>
                <w:sz w:val="22"/>
                <w:szCs w:val="22"/>
              </w:rPr>
              <w:t>4</w:t>
            </w:r>
          </w:p>
          <w:p w:rsidR="0061657D" w:rsidRPr="00C374F3" w:rsidRDefault="0061657D" w:rsidP="0061657D">
            <w:pPr>
              <w:jc w:val="center"/>
              <w:rPr>
                <w:rFonts w:asciiTheme="majorBidi" w:hAnsiTheme="majorBidi" w:cstheme="majorBidi"/>
                <w:sz w:val="22"/>
                <w:szCs w:val="22"/>
              </w:rPr>
            </w:pPr>
          </w:p>
        </w:tc>
        <w:tc>
          <w:tcPr>
            <w:tcW w:w="5760" w:type="dxa"/>
            <w:vAlign w:val="center"/>
          </w:tcPr>
          <w:p w:rsidR="0061657D" w:rsidRPr="00C374F3" w:rsidRDefault="0061657D" w:rsidP="0061657D">
            <w:pPr>
              <w:spacing w:before="100" w:beforeAutospacing="1" w:after="120"/>
              <w:ind w:left="101"/>
              <w:contextualSpacing/>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Clinical requirement </w:t>
            </w: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sidRPr="00C374F3">
              <w:rPr>
                <w:rFonts w:asciiTheme="majorBidi" w:hAnsiTheme="majorBidi" w:cstheme="majorBidi"/>
                <w:sz w:val="22"/>
                <w:szCs w:val="22"/>
                <w:lang w:val="en-AU"/>
              </w:rPr>
              <w:t>Throughout year</w:t>
            </w:r>
          </w:p>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p>
        </w:tc>
        <w:tc>
          <w:tcPr>
            <w:tcW w:w="1260" w:type="dxa"/>
          </w:tcPr>
          <w:p w:rsidR="0061657D" w:rsidRPr="00C374F3" w:rsidRDefault="0061657D" w:rsidP="0061657D">
            <w:pPr>
              <w:jc w:val="center"/>
              <w:rPr>
                <w:rFonts w:asciiTheme="majorBidi" w:hAnsiTheme="majorBidi" w:cstheme="majorBidi"/>
                <w:sz w:val="22"/>
                <w:szCs w:val="22"/>
              </w:rPr>
            </w:pPr>
            <w:r>
              <w:rPr>
                <w:rFonts w:asciiTheme="majorBidi" w:hAnsiTheme="majorBidi" w:cstheme="majorBidi"/>
                <w:sz w:val="22"/>
                <w:szCs w:val="22"/>
              </w:rPr>
              <w:t>2</w:t>
            </w:r>
            <w:r w:rsidRPr="00C374F3">
              <w:rPr>
                <w:rFonts w:asciiTheme="majorBidi" w:hAnsiTheme="majorBidi" w:cstheme="majorBidi"/>
                <w:sz w:val="22"/>
                <w:szCs w:val="22"/>
              </w:rPr>
              <w:t>0%</w:t>
            </w:r>
          </w:p>
        </w:tc>
      </w:tr>
      <w:tr w:rsidR="0061657D" w:rsidRPr="00C374F3" w:rsidTr="0061657D">
        <w:trPr>
          <w:trHeight w:val="260"/>
        </w:trPr>
        <w:tc>
          <w:tcPr>
            <w:tcW w:w="540" w:type="dxa"/>
          </w:tcPr>
          <w:p w:rsidR="0061657D" w:rsidRPr="00C374F3" w:rsidRDefault="0061657D" w:rsidP="0061657D">
            <w:pPr>
              <w:jc w:val="center"/>
              <w:rPr>
                <w:rFonts w:asciiTheme="majorBidi" w:hAnsiTheme="majorBidi" w:cstheme="majorBidi"/>
                <w:sz w:val="22"/>
                <w:szCs w:val="22"/>
              </w:rPr>
            </w:pPr>
            <w:r>
              <w:rPr>
                <w:rFonts w:asciiTheme="majorBidi" w:hAnsiTheme="majorBidi" w:cstheme="majorBidi"/>
                <w:sz w:val="22"/>
                <w:szCs w:val="22"/>
              </w:rPr>
              <w:t>5</w:t>
            </w:r>
          </w:p>
        </w:tc>
        <w:tc>
          <w:tcPr>
            <w:tcW w:w="5760" w:type="dxa"/>
            <w:vAlign w:val="center"/>
          </w:tcPr>
          <w:p w:rsidR="0061657D" w:rsidRDefault="0061657D" w:rsidP="0061657D">
            <w:pPr>
              <w:rPr>
                <w:sz w:val="22"/>
                <w:szCs w:val="22"/>
              </w:rPr>
            </w:pPr>
            <w:r w:rsidRPr="00A075BA">
              <w:rPr>
                <w:rFonts w:asciiTheme="majorBidi" w:hAnsiTheme="majorBidi" w:cstheme="majorBidi"/>
                <w:sz w:val="22"/>
                <w:szCs w:val="22"/>
                <w:lang w:val="en-AU"/>
              </w:rPr>
              <w:t>Midt</w:t>
            </w:r>
            <w:r>
              <w:rPr>
                <w:rFonts w:asciiTheme="majorBidi" w:hAnsiTheme="majorBidi" w:cstheme="majorBidi"/>
                <w:sz w:val="22"/>
                <w:szCs w:val="22"/>
                <w:lang w:val="en-AU"/>
              </w:rPr>
              <w:t>e</w:t>
            </w:r>
            <w:r w:rsidRPr="00A075BA">
              <w:rPr>
                <w:rFonts w:asciiTheme="majorBidi" w:hAnsiTheme="majorBidi" w:cstheme="majorBidi"/>
                <w:sz w:val="22"/>
                <w:szCs w:val="22"/>
                <w:lang w:val="en-AU"/>
              </w:rPr>
              <w:t>rm Clinical Exam</w:t>
            </w:r>
            <w:r>
              <w:rPr>
                <w:rFonts w:asciiTheme="majorBidi" w:hAnsiTheme="majorBidi" w:cstheme="majorBidi"/>
                <w:color w:val="000000"/>
                <w:sz w:val="22"/>
                <w:szCs w:val="22"/>
              </w:rPr>
              <w:t xml:space="preserve"> </w:t>
            </w:r>
          </w:p>
          <w:p w:rsidR="0061657D" w:rsidRDefault="0061657D" w:rsidP="0061657D">
            <w:pPr>
              <w:spacing w:before="100" w:beforeAutospacing="1" w:after="120"/>
              <w:ind w:left="101"/>
              <w:contextualSpacing/>
              <w:outlineLvl w:val="6"/>
              <w:rPr>
                <w:rFonts w:asciiTheme="majorBidi" w:hAnsiTheme="majorBidi" w:cstheme="majorBidi"/>
                <w:sz w:val="22"/>
                <w:szCs w:val="22"/>
                <w:lang w:val="en-AU"/>
              </w:rPr>
            </w:pP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Pr>
                <w:rFonts w:asciiTheme="majorBidi" w:hAnsiTheme="majorBidi" w:cstheme="majorBidi"/>
                <w:sz w:val="22"/>
                <w:szCs w:val="22"/>
              </w:rPr>
              <w:t>Mid</w:t>
            </w:r>
            <w:r>
              <w:rPr>
                <w:rFonts w:asciiTheme="majorBidi" w:hAnsiTheme="majorBidi" w:cstheme="majorBidi"/>
                <w:sz w:val="22"/>
                <w:szCs w:val="22"/>
                <w:lang w:val="en-AU"/>
              </w:rPr>
              <w:t>term</w:t>
            </w:r>
          </w:p>
        </w:tc>
        <w:tc>
          <w:tcPr>
            <w:tcW w:w="1260" w:type="dxa"/>
          </w:tcPr>
          <w:p w:rsidR="0061657D" w:rsidRDefault="0061657D" w:rsidP="0061657D">
            <w:pPr>
              <w:jc w:val="center"/>
              <w:rPr>
                <w:rFonts w:asciiTheme="majorBidi" w:hAnsiTheme="majorBidi" w:cstheme="majorBidi"/>
                <w:sz w:val="22"/>
                <w:szCs w:val="22"/>
              </w:rPr>
            </w:pPr>
            <w:r>
              <w:rPr>
                <w:rFonts w:asciiTheme="majorBidi" w:hAnsiTheme="majorBidi" w:cstheme="majorBidi"/>
                <w:color w:val="000000"/>
                <w:sz w:val="22"/>
                <w:szCs w:val="22"/>
              </w:rPr>
              <w:t>15%</w:t>
            </w:r>
          </w:p>
        </w:tc>
      </w:tr>
      <w:tr w:rsidR="0061657D" w:rsidRPr="00C374F3" w:rsidTr="0061657D">
        <w:trPr>
          <w:trHeight w:val="260"/>
        </w:trPr>
        <w:tc>
          <w:tcPr>
            <w:tcW w:w="540" w:type="dxa"/>
          </w:tcPr>
          <w:p w:rsidR="0061657D" w:rsidRPr="00C374F3" w:rsidRDefault="0061657D" w:rsidP="0061657D">
            <w:pPr>
              <w:jc w:val="center"/>
              <w:rPr>
                <w:rFonts w:asciiTheme="majorBidi" w:hAnsiTheme="majorBidi" w:cstheme="majorBidi"/>
                <w:sz w:val="22"/>
                <w:szCs w:val="22"/>
              </w:rPr>
            </w:pPr>
            <w:r>
              <w:rPr>
                <w:rFonts w:asciiTheme="majorBidi" w:hAnsiTheme="majorBidi" w:cstheme="majorBidi"/>
                <w:sz w:val="22"/>
                <w:szCs w:val="22"/>
              </w:rPr>
              <w:t>6</w:t>
            </w:r>
          </w:p>
          <w:p w:rsidR="0061657D" w:rsidRPr="00C374F3" w:rsidRDefault="0061657D" w:rsidP="0061657D">
            <w:pPr>
              <w:jc w:val="center"/>
              <w:rPr>
                <w:rFonts w:asciiTheme="majorBidi" w:hAnsiTheme="majorBidi" w:cstheme="majorBidi"/>
                <w:sz w:val="22"/>
                <w:szCs w:val="22"/>
              </w:rPr>
            </w:pPr>
          </w:p>
        </w:tc>
        <w:tc>
          <w:tcPr>
            <w:tcW w:w="5760" w:type="dxa"/>
            <w:vAlign w:val="center"/>
          </w:tcPr>
          <w:p w:rsidR="0061657D" w:rsidRPr="00C374F3" w:rsidRDefault="0061657D" w:rsidP="0061657D">
            <w:pPr>
              <w:spacing w:before="100" w:beforeAutospacing="1" w:after="120"/>
              <w:ind w:left="101"/>
              <w:outlineLvl w:val="6"/>
              <w:rPr>
                <w:rFonts w:asciiTheme="majorBidi" w:hAnsiTheme="majorBidi" w:cstheme="majorBidi"/>
                <w:sz w:val="22"/>
                <w:szCs w:val="22"/>
                <w:lang w:val="en-AU"/>
              </w:rPr>
            </w:pPr>
            <w:r w:rsidRPr="00C374F3">
              <w:rPr>
                <w:rFonts w:asciiTheme="majorBidi" w:hAnsiTheme="majorBidi" w:cstheme="majorBidi"/>
                <w:sz w:val="22"/>
                <w:szCs w:val="22"/>
                <w:lang w:val="en-AU"/>
              </w:rPr>
              <w:t>Final year clinical examination</w:t>
            </w:r>
          </w:p>
          <w:p w:rsidR="0061657D" w:rsidRPr="00C374F3" w:rsidRDefault="0061657D" w:rsidP="0061657D">
            <w:pPr>
              <w:spacing w:before="100" w:beforeAutospacing="1" w:after="100" w:afterAutospacing="1" w:line="216" w:lineRule="auto"/>
              <w:ind w:left="101"/>
              <w:rPr>
                <w:rFonts w:asciiTheme="majorBidi" w:hAnsiTheme="majorBidi" w:cstheme="majorBidi"/>
                <w:sz w:val="22"/>
                <w:szCs w:val="22"/>
                <w:lang w:val="en-AU"/>
              </w:rPr>
            </w:pP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sidRPr="00C374F3">
              <w:rPr>
                <w:rFonts w:asciiTheme="majorBidi" w:hAnsiTheme="majorBidi" w:cstheme="majorBidi"/>
                <w:sz w:val="22"/>
                <w:szCs w:val="22"/>
                <w:lang w:val="en-AU"/>
              </w:rPr>
              <w:t>End of year</w:t>
            </w:r>
          </w:p>
        </w:tc>
        <w:tc>
          <w:tcPr>
            <w:tcW w:w="126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Pr>
                <w:rFonts w:asciiTheme="majorBidi" w:hAnsiTheme="majorBidi" w:cstheme="majorBidi"/>
                <w:sz w:val="22"/>
                <w:szCs w:val="22"/>
                <w:lang w:val="en-AU"/>
              </w:rPr>
              <w:t>2</w:t>
            </w:r>
            <w:r w:rsidRPr="00C374F3">
              <w:rPr>
                <w:rFonts w:asciiTheme="majorBidi" w:hAnsiTheme="majorBidi" w:cstheme="majorBidi"/>
                <w:sz w:val="22"/>
                <w:szCs w:val="22"/>
                <w:lang w:val="en-AU"/>
              </w:rPr>
              <w:t>0 %</w:t>
            </w:r>
          </w:p>
        </w:tc>
      </w:tr>
      <w:tr w:rsidR="0061657D" w:rsidRPr="00C374F3" w:rsidTr="0061657D">
        <w:trPr>
          <w:trHeight w:val="260"/>
        </w:trPr>
        <w:tc>
          <w:tcPr>
            <w:tcW w:w="540" w:type="dxa"/>
          </w:tcPr>
          <w:p w:rsidR="0061657D" w:rsidRPr="00C374F3" w:rsidRDefault="0061657D" w:rsidP="0061657D">
            <w:pPr>
              <w:jc w:val="center"/>
              <w:rPr>
                <w:rFonts w:asciiTheme="majorBidi" w:hAnsiTheme="majorBidi" w:cstheme="majorBidi"/>
                <w:sz w:val="22"/>
                <w:szCs w:val="22"/>
              </w:rPr>
            </w:pPr>
            <w:r>
              <w:rPr>
                <w:rFonts w:asciiTheme="majorBidi" w:hAnsiTheme="majorBidi" w:cstheme="majorBidi"/>
                <w:sz w:val="22"/>
                <w:szCs w:val="22"/>
              </w:rPr>
              <w:t>7</w:t>
            </w:r>
          </w:p>
          <w:p w:rsidR="0061657D" w:rsidRPr="00C374F3" w:rsidRDefault="0061657D" w:rsidP="0061657D">
            <w:pPr>
              <w:jc w:val="center"/>
              <w:rPr>
                <w:rFonts w:asciiTheme="majorBidi" w:hAnsiTheme="majorBidi" w:cstheme="majorBidi"/>
                <w:sz w:val="22"/>
                <w:szCs w:val="22"/>
              </w:rPr>
            </w:pPr>
          </w:p>
        </w:tc>
        <w:tc>
          <w:tcPr>
            <w:tcW w:w="5760" w:type="dxa"/>
            <w:vAlign w:val="center"/>
          </w:tcPr>
          <w:p w:rsidR="0061657D" w:rsidRPr="00C374F3" w:rsidRDefault="0061657D" w:rsidP="0061657D">
            <w:pPr>
              <w:spacing w:before="100" w:beforeAutospacing="1" w:after="120"/>
              <w:ind w:left="101"/>
              <w:contextualSpacing/>
              <w:outlineLvl w:val="6"/>
              <w:rPr>
                <w:rFonts w:asciiTheme="majorBidi" w:hAnsiTheme="majorBidi" w:cstheme="majorBidi"/>
                <w:sz w:val="22"/>
                <w:szCs w:val="22"/>
                <w:lang w:val="en-AU"/>
              </w:rPr>
            </w:pPr>
            <w:r w:rsidRPr="00C374F3">
              <w:rPr>
                <w:rFonts w:asciiTheme="majorBidi" w:hAnsiTheme="majorBidi" w:cstheme="majorBidi"/>
                <w:sz w:val="22"/>
                <w:szCs w:val="22"/>
                <w:lang w:val="en-AU"/>
              </w:rPr>
              <w:t>Final year written examination</w:t>
            </w:r>
          </w:p>
          <w:p w:rsidR="0061657D" w:rsidRPr="00C374F3" w:rsidRDefault="0061657D" w:rsidP="0061657D">
            <w:pPr>
              <w:spacing w:before="100" w:beforeAutospacing="1" w:after="100" w:afterAutospacing="1" w:line="216" w:lineRule="auto"/>
              <w:ind w:left="101"/>
              <w:rPr>
                <w:rFonts w:asciiTheme="majorBidi" w:hAnsiTheme="majorBidi" w:cstheme="majorBidi"/>
                <w:sz w:val="22"/>
                <w:szCs w:val="22"/>
                <w:lang w:val="en-AU"/>
              </w:rPr>
            </w:pP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rPr>
            </w:pPr>
            <w:r w:rsidRPr="00C374F3">
              <w:rPr>
                <w:rFonts w:asciiTheme="majorBidi" w:hAnsiTheme="majorBidi" w:cstheme="majorBidi"/>
                <w:sz w:val="22"/>
                <w:szCs w:val="22"/>
                <w:lang w:val="en-AU"/>
              </w:rPr>
              <w:t>End of year</w:t>
            </w:r>
          </w:p>
        </w:tc>
        <w:tc>
          <w:tcPr>
            <w:tcW w:w="126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rPr>
            </w:pPr>
            <w:r w:rsidRPr="00C374F3">
              <w:rPr>
                <w:rFonts w:asciiTheme="majorBidi" w:hAnsiTheme="majorBidi" w:cstheme="majorBidi"/>
                <w:sz w:val="22"/>
                <w:szCs w:val="22"/>
              </w:rPr>
              <w:t>2</w:t>
            </w:r>
            <w:r>
              <w:rPr>
                <w:rFonts w:asciiTheme="majorBidi" w:hAnsiTheme="majorBidi" w:cstheme="majorBidi"/>
                <w:sz w:val="22"/>
                <w:szCs w:val="22"/>
              </w:rPr>
              <w:t>5</w:t>
            </w:r>
            <w:r w:rsidRPr="00C374F3">
              <w:rPr>
                <w:rFonts w:asciiTheme="majorBidi" w:hAnsiTheme="majorBidi" w:cstheme="majorBidi"/>
                <w:sz w:val="22"/>
                <w:szCs w:val="22"/>
              </w:rPr>
              <w:t>%</w:t>
            </w:r>
          </w:p>
        </w:tc>
      </w:tr>
      <w:tr w:rsidR="0061657D" w:rsidRPr="00C374F3" w:rsidTr="0061657D">
        <w:trPr>
          <w:trHeight w:val="260"/>
        </w:trPr>
        <w:tc>
          <w:tcPr>
            <w:tcW w:w="540" w:type="dxa"/>
          </w:tcPr>
          <w:p w:rsidR="0061657D" w:rsidRDefault="0061657D" w:rsidP="0061657D">
            <w:pPr>
              <w:jc w:val="center"/>
              <w:rPr>
                <w:rFonts w:asciiTheme="majorBidi" w:hAnsiTheme="majorBidi" w:cstheme="majorBidi"/>
                <w:sz w:val="22"/>
                <w:szCs w:val="22"/>
              </w:rPr>
            </w:pPr>
            <w:r>
              <w:rPr>
                <w:rFonts w:asciiTheme="majorBidi" w:hAnsiTheme="majorBidi" w:cstheme="majorBidi"/>
                <w:sz w:val="22"/>
                <w:szCs w:val="22"/>
              </w:rPr>
              <w:t>8</w:t>
            </w:r>
          </w:p>
        </w:tc>
        <w:tc>
          <w:tcPr>
            <w:tcW w:w="5760" w:type="dxa"/>
            <w:vAlign w:val="center"/>
          </w:tcPr>
          <w:p w:rsidR="0061657D" w:rsidRPr="00C374F3" w:rsidRDefault="0061657D" w:rsidP="0061657D">
            <w:pPr>
              <w:spacing w:before="100" w:beforeAutospacing="1" w:after="120"/>
              <w:ind w:left="101"/>
              <w:contextualSpacing/>
              <w:outlineLvl w:val="6"/>
              <w:rPr>
                <w:rFonts w:asciiTheme="majorBidi" w:hAnsiTheme="majorBidi" w:cstheme="majorBidi"/>
                <w:sz w:val="22"/>
                <w:szCs w:val="22"/>
                <w:lang w:val="en-AU"/>
              </w:rPr>
            </w:pPr>
            <w:r w:rsidRPr="00A075BA">
              <w:rPr>
                <w:rFonts w:asciiTheme="majorBidi" w:hAnsiTheme="majorBidi" w:cstheme="majorBidi"/>
                <w:color w:val="000000"/>
                <w:sz w:val="22"/>
                <w:szCs w:val="22"/>
              </w:rPr>
              <w:t>Final clinical</w:t>
            </w:r>
            <w:r>
              <w:rPr>
                <w:rFonts w:asciiTheme="majorBidi" w:hAnsiTheme="majorBidi" w:cstheme="majorBidi"/>
                <w:color w:val="000000"/>
                <w:sz w:val="22"/>
                <w:szCs w:val="22"/>
              </w:rPr>
              <w:t xml:space="preserve"> </w:t>
            </w:r>
            <w:r w:rsidRPr="00A075BA">
              <w:rPr>
                <w:rFonts w:asciiTheme="majorBidi" w:hAnsiTheme="majorBidi" w:cstheme="majorBidi"/>
                <w:color w:val="000000"/>
                <w:sz w:val="22"/>
                <w:szCs w:val="22"/>
              </w:rPr>
              <w:t>OS</w:t>
            </w:r>
            <w:r>
              <w:rPr>
                <w:rFonts w:asciiTheme="majorBidi" w:hAnsiTheme="majorBidi" w:cstheme="majorBidi"/>
                <w:color w:val="000000"/>
                <w:sz w:val="22"/>
                <w:szCs w:val="22"/>
              </w:rPr>
              <w:t>P</w:t>
            </w:r>
            <w:r w:rsidRPr="00A075BA">
              <w:rPr>
                <w:rFonts w:asciiTheme="majorBidi" w:hAnsiTheme="majorBidi" w:cstheme="majorBidi"/>
                <w:color w:val="000000"/>
                <w:sz w:val="22"/>
                <w:szCs w:val="22"/>
              </w:rPr>
              <w:t>E</w:t>
            </w: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r w:rsidRPr="00C374F3">
              <w:rPr>
                <w:rFonts w:asciiTheme="majorBidi" w:hAnsiTheme="majorBidi" w:cstheme="majorBidi"/>
                <w:sz w:val="22"/>
                <w:szCs w:val="22"/>
                <w:lang w:val="en-AU"/>
              </w:rPr>
              <w:t>End of year</w:t>
            </w:r>
          </w:p>
        </w:tc>
        <w:tc>
          <w:tcPr>
            <w:tcW w:w="126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5</w:t>
            </w:r>
            <w:r w:rsidRPr="00C374F3">
              <w:rPr>
                <w:rFonts w:asciiTheme="majorBidi" w:hAnsiTheme="majorBidi" w:cstheme="majorBidi"/>
                <w:sz w:val="22"/>
                <w:szCs w:val="22"/>
              </w:rPr>
              <w:t>%</w:t>
            </w:r>
          </w:p>
        </w:tc>
      </w:tr>
      <w:tr w:rsidR="0061657D" w:rsidRPr="00C374F3" w:rsidTr="0061657D">
        <w:trPr>
          <w:trHeight w:val="260"/>
        </w:trPr>
        <w:tc>
          <w:tcPr>
            <w:tcW w:w="540" w:type="dxa"/>
          </w:tcPr>
          <w:p w:rsidR="0061657D" w:rsidRDefault="0061657D" w:rsidP="0061657D">
            <w:pPr>
              <w:jc w:val="center"/>
              <w:rPr>
                <w:rFonts w:asciiTheme="majorBidi" w:hAnsiTheme="majorBidi" w:cstheme="majorBidi"/>
                <w:sz w:val="22"/>
                <w:szCs w:val="22"/>
              </w:rPr>
            </w:pPr>
            <w:r>
              <w:rPr>
                <w:rFonts w:asciiTheme="majorBidi" w:hAnsiTheme="majorBidi" w:cstheme="majorBidi"/>
                <w:sz w:val="22"/>
                <w:szCs w:val="22"/>
              </w:rPr>
              <w:t>9</w:t>
            </w:r>
          </w:p>
        </w:tc>
        <w:tc>
          <w:tcPr>
            <w:tcW w:w="5760" w:type="dxa"/>
            <w:vAlign w:val="center"/>
          </w:tcPr>
          <w:p w:rsidR="0061657D" w:rsidRPr="00A075BA" w:rsidRDefault="0061657D" w:rsidP="0061657D">
            <w:pPr>
              <w:spacing w:before="100" w:beforeAutospacing="1" w:after="120"/>
              <w:ind w:left="101"/>
              <w:contextualSpacing/>
              <w:outlineLvl w:val="6"/>
              <w:rPr>
                <w:rFonts w:asciiTheme="majorBidi" w:hAnsiTheme="majorBidi" w:cstheme="majorBidi"/>
                <w:color w:val="000000"/>
                <w:sz w:val="22"/>
                <w:szCs w:val="22"/>
              </w:rPr>
            </w:pPr>
          </w:p>
        </w:tc>
        <w:tc>
          <w:tcPr>
            <w:tcW w:w="3150" w:type="dxa"/>
            <w:vAlign w:val="center"/>
          </w:tcPr>
          <w:p w:rsidR="0061657D" w:rsidRPr="00C374F3" w:rsidRDefault="0061657D" w:rsidP="0061657D">
            <w:pPr>
              <w:spacing w:before="100" w:beforeAutospacing="1" w:after="100" w:afterAutospacing="1" w:line="216" w:lineRule="auto"/>
              <w:jc w:val="center"/>
              <w:rPr>
                <w:rFonts w:asciiTheme="majorBidi" w:hAnsiTheme="majorBidi" w:cstheme="majorBidi"/>
                <w:sz w:val="22"/>
                <w:szCs w:val="22"/>
                <w:lang w:val="en-AU"/>
              </w:rPr>
            </w:pPr>
          </w:p>
        </w:tc>
        <w:tc>
          <w:tcPr>
            <w:tcW w:w="1260" w:type="dxa"/>
            <w:vAlign w:val="center"/>
          </w:tcPr>
          <w:p w:rsidR="0061657D" w:rsidRDefault="0061657D" w:rsidP="0061657D">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100%</w:t>
            </w:r>
          </w:p>
        </w:tc>
      </w:tr>
    </w:tbl>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br w:type="page"/>
      </w: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lastRenderedPageBreak/>
        <w:t>D. Student Academic Counseling and Support</w:t>
      </w:r>
    </w:p>
    <w:p w:rsidR="0061657D" w:rsidRPr="00C374F3" w:rsidRDefault="0061657D" w:rsidP="0061657D">
      <w:pPr>
        <w:rPr>
          <w:rFonts w:asciiTheme="majorBidi" w:hAnsiTheme="majorBidi" w:cstheme="majorBidi"/>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61657D" w:rsidRPr="00C374F3" w:rsidTr="0061657D">
        <w:tc>
          <w:tcPr>
            <w:tcW w:w="9648"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1. Arrangements for availability of faculty and teaching staff for individual student consultations and academic advice. (include amount of time teaching staff are expected to be available each week)</w:t>
            </w:r>
          </w:p>
          <w:p w:rsidR="0061657D" w:rsidRPr="00C374F3" w:rsidRDefault="0061657D" w:rsidP="0061657D">
            <w:pPr>
              <w:tabs>
                <w:tab w:val="left" w:pos="0"/>
              </w:tabs>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4</w:t>
            </w:r>
            <w:r w:rsidRPr="00C374F3">
              <w:rPr>
                <w:rFonts w:asciiTheme="majorBidi" w:hAnsiTheme="majorBidi" w:cstheme="majorBidi"/>
                <w:color w:val="000000"/>
                <w:sz w:val="22"/>
                <w:szCs w:val="22"/>
              </w:rPr>
              <w:t>hour</w:t>
            </w:r>
            <w:r>
              <w:rPr>
                <w:rFonts w:asciiTheme="majorBidi" w:hAnsiTheme="majorBidi" w:cstheme="majorBidi"/>
                <w:color w:val="000000"/>
                <w:sz w:val="22"/>
                <w:szCs w:val="22"/>
              </w:rPr>
              <w:t>s</w:t>
            </w:r>
            <w:r w:rsidRPr="00C374F3">
              <w:rPr>
                <w:rFonts w:asciiTheme="majorBidi" w:hAnsiTheme="majorBidi" w:cstheme="majorBidi"/>
                <w:color w:val="000000"/>
                <w:sz w:val="22"/>
                <w:szCs w:val="22"/>
              </w:rPr>
              <w:t>/ week</w:t>
            </w:r>
          </w:p>
        </w:tc>
      </w:tr>
    </w:tbl>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E. Learning Resources</w:t>
      </w:r>
    </w:p>
    <w:p w:rsidR="0061657D" w:rsidRPr="00C374F3" w:rsidRDefault="0061657D" w:rsidP="0061657D">
      <w:pPr>
        <w:rPr>
          <w:rFonts w:asciiTheme="majorBidi" w:hAnsiTheme="majorBidi" w:cstheme="majorBidi"/>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61657D" w:rsidRPr="00C374F3" w:rsidTr="0061657D">
        <w:tc>
          <w:tcPr>
            <w:tcW w:w="963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1. List Required Textbooks</w:t>
            </w:r>
          </w:p>
          <w:p w:rsidR="0061657D" w:rsidRPr="00C374F3" w:rsidRDefault="0061657D" w:rsidP="0061657D">
            <w:pPr>
              <w:numPr>
                <w:ilvl w:val="0"/>
                <w:numId w:val="10"/>
              </w:numPr>
              <w:spacing w:before="100"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 xml:space="preserve">Dr John </w:t>
            </w:r>
            <w:proofErr w:type="spellStart"/>
            <w:r w:rsidRPr="00C374F3">
              <w:rPr>
                <w:rFonts w:asciiTheme="majorBidi" w:hAnsiTheme="majorBidi" w:cstheme="majorBidi"/>
                <w:color w:val="000000"/>
                <w:sz w:val="22"/>
                <w:szCs w:val="22"/>
              </w:rPr>
              <w:t>Beumer</w:t>
            </w:r>
            <w:proofErr w:type="spellEnd"/>
            <w:r w:rsidRPr="00C374F3">
              <w:rPr>
                <w:rFonts w:asciiTheme="majorBidi" w:hAnsiTheme="majorBidi" w:cstheme="majorBidi"/>
                <w:color w:val="000000"/>
                <w:sz w:val="22"/>
                <w:szCs w:val="22"/>
              </w:rPr>
              <w:t xml:space="preserve"> III Mark T.</w:t>
            </w:r>
            <w:r>
              <w:rPr>
                <w:rFonts w:asciiTheme="majorBidi" w:hAnsiTheme="majorBidi" w:cstheme="majorBidi"/>
                <w:color w:val="000000"/>
                <w:sz w:val="22"/>
                <w:szCs w:val="22"/>
              </w:rPr>
              <w:t xml:space="preserve"> </w:t>
            </w:r>
            <w:proofErr w:type="spellStart"/>
            <w:r>
              <w:rPr>
                <w:rFonts w:asciiTheme="majorBidi" w:hAnsiTheme="majorBidi" w:cstheme="majorBidi"/>
                <w:color w:val="000000"/>
                <w:sz w:val="22"/>
                <w:szCs w:val="22"/>
              </w:rPr>
              <w:t>Marunick</w:t>
            </w:r>
            <w:proofErr w:type="spellEnd"/>
            <w:r>
              <w:rPr>
                <w:rFonts w:asciiTheme="majorBidi" w:hAnsiTheme="majorBidi" w:cstheme="majorBidi"/>
                <w:color w:val="000000"/>
                <w:sz w:val="22"/>
                <w:szCs w:val="22"/>
              </w:rPr>
              <w:t xml:space="preserve"> Salvatore J. Esposito.</w:t>
            </w:r>
            <w:r w:rsidRPr="00C374F3">
              <w:rPr>
                <w:rFonts w:asciiTheme="majorBidi" w:hAnsiTheme="majorBidi" w:cstheme="majorBidi"/>
                <w:color w:val="000000"/>
                <w:sz w:val="22"/>
                <w:szCs w:val="22"/>
              </w:rPr>
              <w:t xml:space="preserve"> Maxillofacial Rehabilitation: Surgical and </w:t>
            </w:r>
            <w:proofErr w:type="spellStart"/>
            <w:r w:rsidRPr="00C374F3">
              <w:rPr>
                <w:rFonts w:asciiTheme="majorBidi" w:hAnsiTheme="majorBidi" w:cstheme="majorBidi"/>
                <w:color w:val="000000"/>
                <w:sz w:val="22"/>
                <w:szCs w:val="22"/>
              </w:rPr>
              <w:t>Prosthodontic</w:t>
            </w:r>
            <w:proofErr w:type="spellEnd"/>
            <w:r w:rsidRPr="00C374F3">
              <w:rPr>
                <w:rFonts w:asciiTheme="majorBidi" w:hAnsiTheme="majorBidi" w:cstheme="majorBidi"/>
                <w:color w:val="000000"/>
                <w:sz w:val="22"/>
                <w:szCs w:val="22"/>
              </w:rPr>
              <w:t xml:space="preserve"> Management of Cancer-Related Acquired, and Congenital </w:t>
            </w:r>
            <w:r>
              <w:rPr>
                <w:rFonts w:asciiTheme="majorBidi" w:hAnsiTheme="majorBidi" w:cstheme="majorBidi"/>
                <w:color w:val="000000"/>
                <w:sz w:val="22"/>
                <w:szCs w:val="22"/>
              </w:rPr>
              <w:t>Defects of the Head and Neck.</w:t>
            </w:r>
            <w:r w:rsidRPr="00356742">
              <w:rPr>
                <w:rFonts w:asciiTheme="majorBidi" w:hAnsiTheme="majorBidi" w:cstheme="majorBidi"/>
                <w:color w:val="000000"/>
                <w:sz w:val="22"/>
                <w:szCs w:val="22"/>
              </w:rPr>
              <w:t xml:space="preserve"> 1</w:t>
            </w:r>
            <w:r w:rsidRPr="00356742">
              <w:rPr>
                <w:rFonts w:asciiTheme="majorBidi" w:hAnsiTheme="majorBidi" w:cstheme="majorBidi"/>
                <w:color w:val="000000"/>
                <w:sz w:val="22"/>
                <w:szCs w:val="22"/>
                <w:vertAlign w:val="superscript"/>
              </w:rPr>
              <w:t>st</w:t>
            </w:r>
            <w:r>
              <w:rPr>
                <w:rFonts w:asciiTheme="majorBidi" w:hAnsiTheme="majorBidi" w:cstheme="majorBidi"/>
                <w:color w:val="000000"/>
                <w:sz w:val="22"/>
                <w:szCs w:val="22"/>
              </w:rPr>
              <w:t xml:space="preserve"> edition. Quintessence Pub Co;</w:t>
            </w:r>
            <w:r w:rsidRPr="00C374F3">
              <w:rPr>
                <w:rFonts w:asciiTheme="majorBidi" w:hAnsiTheme="majorBidi" w:cstheme="majorBidi"/>
                <w:color w:val="000000"/>
                <w:sz w:val="22"/>
                <w:szCs w:val="22"/>
              </w:rPr>
              <w:t xml:space="preserve"> 2011. </w:t>
            </w:r>
          </w:p>
          <w:p w:rsidR="0061657D" w:rsidRDefault="0061657D" w:rsidP="0061657D">
            <w:pPr>
              <w:numPr>
                <w:ilvl w:val="0"/>
                <w:numId w:val="10"/>
              </w:numPr>
              <w:spacing w:before="100" w:line="360" w:lineRule="auto"/>
              <w:ind w:left="720" w:hanging="360"/>
              <w:jc w:val="both"/>
              <w:rPr>
                <w:rFonts w:asciiTheme="majorBidi" w:hAnsiTheme="majorBidi" w:cstheme="majorBidi"/>
                <w:color w:val="000000"/>
                <w:sz w:val="22"/>
                <w:szCs w:val="22"/>
              </w:rPr>
            </w:pPr>
            <w:proofErr w:type="spellStart"/>
            <w:r>
              <w:rPr>
                <w:rFonts w:asciiTheme="majorBidi" w:hAnsiTheme="majorBidi" w:cstheme="majorBidi"/>
                <w:color w:val="000000"/>
                <w:sz w:val="22"/>
                <w:szCs w:val="22"/>
              </w:rPr>
              <w:t>Preiskel</w:t>
            </w:r>
            <w:proofErr w:type="spellEnd"/>
            <w:r>
              <w:rPr>
                <w:rFonts w:asciiTheme="majorBidi" w:hAnsiTheme="majorBidi" w:cstheme="majorBidi"/>
                <w:color w:val="000000"/>
                <w:sz w:val="22"/>
                <w:szCs w:val="22"/>
              </w:rPr>
              <w:t xml:space="preserve"> HW.</w:t>
            </w:r>
            <w:r w:rsidRPr="00C374F3">
              <w:rPr>
                <w:rFonts w:asciiTheme="majorBidi" w:hAnsiTheme="majorBidi" w:cstheme="majorBidi"/>
                <w:color w:val="000000"/>
                <w:sz w:val="22"/>
                <w:szCs w:val="22"/>
              </w:rPr>
              <w:t xml:space="preserve"> </w:t>
            </w:r>
            <w:proofErr w:type="spellStart"/>
            <w:r w:rsidRPr="00C374F3">
              <w:rPr>
                <w:rFonts w:asciiTheme="majorBidi" w:hAnsiTheme="majorBidi" w:cstheme="majorBidi"/>
                <w:color w:val="000000"/>
                <w:sz w:val="22"/>
                <w:szCs w:val="22"/>
              </w:rPr>
              <w:t>Overdentures</w:t>
            </w:r>
            <w:proofErr w:type="spellEnd"/>
            <w:r w:rsidRPr="00C374F3">
              <w:rPr>
                <w:rFonts w:asciiTheme="majorBidi" w:hAnsiTheme="majorBidi" w:cstheme="majorBidi"/>
                <w:color w:val="000000"/>
                <w:sz w:val="22"/>
                <w:szCs w:val="22"/>
              </w:rPr>
              <w:t xml:space="preserve"> Made Easy: A Guide to Implan</w:t>
            </w:r>
            <w:r>
              <w:rPr>
                <w:rFonts w:asciiTheme="majorBidi" w:hAnsiTheme="majorBidi" w:cstheme="majorBidi"/>
                <w:color w:val="000000"/>
                <w:sz w:val="22"/>
                <w:szCs w:val="22"/>
              </w:rPr>
              <w:t>t and Root Supported Prostheses.</w:t>
            </w:r>
            <w:r w:rsidRPr="00356742">
              <w:rPr>
                <w:rFonts w:asciiTheme="majorBidi" w:hAnsiTheme="majorBidi" w:cstheme="majorBidi"/>
                <w:color w:val="000000"/>
                <w:sz w:val="22"/>
                <w:szCs w:val="22"/>
              </w:rPr>
              <w:t xml:space="preserve"> 1</w:t>
            </w:r>
            <w:r w:rsidRPr="00356742">
              <w:rPr>
                <w:rFonts w:asciiTheme="majorBidi" w:hAnsiTheme="majorBidi" w:cstheme="majorBidi"/>
                <w:color w:val="000000"/>
                <w:sz w:val="22"/>
                <w:szCs w:val="22"/>
                <w:vertAlign w:val="superscript"/>
              </w:rPr>
              <w:t>st</w:t>
            </w:r>
            <w:r w:rsidRPr="00356742">
              <w:rPr>
                <w:rFonts w:asciiTheme="majorBidi" w:hAnsiTheme="majorBidi" w:cstheme="majorBidi"/>
                <w:color w:val="000000"/>
                <w:sz w:val="22"/>
                <w:szCs w:val="22"/>
              </w:rPr>
              <w:t xml:space="preserve"> edition</w:t>
            </w:r>
            <w:r>
              <w:rPr>
                <w:rFonts w:asciiTheme="majorBidi" w:hAnsiTheme="majorBidi" w:cstheme="majorBidi"/>
                <w:color w:val="000000"/>
                <w:sz w:val="22"/>
                <w:szCs w:val="22"/>
              </w:rPr>
              <w:t>.</w:t>
            </w:r>
            <w:r w:rsidRPr="00C374F3">
              <w:rPr>
                <w:rFonts w:asciiTheme="majorBidi" w:hAnsiTheme="majorBidi" w:cstheme="majorBidi"/>
                <w:color w:val="000000"/>
                <w:sz w:val="22"/>
                <w:szCs w:val="22"/>
              </w:rPr>
              <w:t xml:space="preserve">  Quintessence Pub Co; 1996.</w:t>
            </w:r>
          </w:p>
          <w:p w:rsidR="0061657D" w:rsidRPr="000A5CCD" w:rsidRDefault="0061657D" w:rsidP="0061657D">
            <w:pPr>
              <w:numPr>
                <w:ilvl w:val="0"/>
                <w:numId w:val="10"/>
              </w:numPr>
              <w:spacing w:before="100" w:line="360" w:lineRule="auto"/>
              <w:ind w:left="720" w:hanging="360"/>
              <w:jc w:val="both"/>
              <w:rPr>
                <w:rFonts w:asciiTheme="majorBidi" w:hAnsiTheme="majorBidi" w:cstheme="majorBidi"/>
                <w:color w:val="000000"/>
                <w:sz w:val="22"/>
                <w:szCs w:val="22"/>
              </w:rPr>
            </w:pPr>
            <w:r w:rsidRPr="000A5CCD">
              <w:rPr>
                <w:rFonts w:asciiTheme="majorBidi" w:hAnsiTheme="majorBidi" w:cstheme="majorBidi"/>
                <w:color w:val="000000"/>
                <w:sz w:val="22"/>
                <w:szCs w:val="22"/>
              </w:rPr>
              <w:t xml:space="preserve">Alan B. Carr ,Glen P. McGivney David T. Brown. </w:t>
            </w:r>
            <w:proofErr w:type="spellStart"/>
            <w:r w:rsidRPr="000A5CCD">
              <w:rPr>
                <w:rFonts w:asciiTheme="majorBidi" w:hAnsiTheme="majorBidi" w:cstheme="majorBidi"/>
                <w:color w:val="000000"/>
                <w:sz w:val="22"/>
                <w:szCs w:val="22"/>
              </w:rPr>
              <w:t>McCracken,s</w:t>
            </w:r>
            <w:proofErr w:type="spellEnd"/>
            <w:r w:rsidRPr="000A5CCD">
              <w:rPr>
                <w:rFonts w:asciiTheme="majorBidi" w:hAnsiTheme="majorBidi" w:cstheme="majorBidi"/>
                <w:color w:val="000000"/>
                <w:sz w:val="22"/>
                <w:szCs w:val="22"/>
              </w:rPr>
              <w:t xml:space="preserve"> Removable Partial </w:t>
            </w:r>
            <w:proofErr w:type="spellStart"/>
            <w:r w:rsidRPr="000A5CCD">
              <w:rPr>
                <w:rFonts w:asciiTheme="majorBidi" w:hAnsiTheme="majorBidi" w:cstheme="majorBidi"/>
                <w:color w:val="000000"/>
                <w:sz w:val="22"/>
                <w:szCs w:val="22"/>
              </w:rPr>
              <w:t>Prosthodontics</w:t>
            </w:r>
            <w:proofErr w:type="spellEnd"/>
            <w:r w:rsidRPr="000A5CCD">
              <w:rPr>
                <w:rFonts w:asciiTheme="majorBidi" w:hAnsiTheme="majorBidi" w:cstheme="majorBidi"/>
                <w:color w:val="000000"/>
                <w:sz w:val="22"/>
                <w:szCs w:val="22"/>
              </w:rPr>
              <w:t>.</w:t>
            </w:r>
            <w:r>
              <w:rPr>
                <w:rFonts w:asciiTheme="majorBidi" w:hAnsiTheme="majorBidi" w:cstheme="majorBidi"/>
                <w:color w:val="000000"/>
                <w:sz w:val="22"/>
                <w:szCs w:val="22"/>
              </w:rPr>
              <w:t xml:space="preserve"> 12</w:t>
            </w:r>
            <w:r>
              <w:rPr>
                <w:rFonts w:asciiTheme="majorBidi" w:hAnsiTheme="majorBidi" w:cstheme="majorBidi"/>
                <w:color w:val="000000"/>
                <w:sz w:val="22"/>
                <w:szCs w:val="22"/>
                <w:vertAlign w:val="superscript"/>
              </w:rPr>
              <w:t>th</w:t>
            </w:r>
            <w:r w:rsidRPr="000A5CCD">
              <w:rPr>
                <w:rFonts w:asciiTheme="majorBidi" w:hAnsiTheme="majorBidi" w:cstheme="majorBidi"/>
                <w:color w:val="000000"/>
                <w:sz w:val="22"/>
                <w:szCs w:val="22"/>
              </w:rPr>
              <w:t xml:space="preserve"> Edition</w:t>
            </w:r>
            <w:r>
              <w:rPr>
                <w:rFonts w:asciiTheme="majorBidi" w:hAnsiTheme="majorBidi" w:cstheme="majorBidi"/>
                <w:color w:val="000000"/>
                <w:sz w:val="22"/>
                <w:szCs w:val="22"/>
              </w:rPr>
              <w:t>.</w:t>
            </w:r>
            <w:r w:rsidRPr="000A5CCD">
              <w:rPr>
                <w:rFonts w:asciiTheme="majorBidi" w:hAnsiTheme="majorBidi" w:cstheme="majorBidi"/>
                <w:color w:val="000000"/>
                <w:sz w:val="22"/>
                <w:szCs w:val="22"/>
              </w:rPr>
              <w:t xml:space="preserve"> 2010</w:t>
            </w:r>
            <w:r w:rsidRPr="000A5CCD">
              <w:rPr>
                <w:rFonts w:asciiTheme="majorBidi" w:hAnsiTheme="majorBidi"/>
                <w:color w:val="000000"/>
                <w:sz w:val="22"/>
                <w:szCs w:val="22"/>
                <w:rtl/>
              </w:rPr>
              <w:t>.</w:t>
            </w:r>
          </w:p>
          <w:p w:rsidR="0061657D" w:rsidRPr="000E2D4E" w:rsidRDefault="0061657D" w:rsidP="0061657D">
            <w:pPr>
              <w:numPr>
                <w:ilvl w:val="0"/>
                <w:numId w:val="10"/>
              </w:numPr>
              <w:spacing w:before="100" w:line="360" w:lineRule="auto"/>
              <w:ind w:left="720" w:hanging="360"/>
              <w:jc w:val="both"/>
              <w:rPr>
                <w:rFonts w:asciiTheme="majorBidi" w:hAnsiTheme="majorBidi" w:cstheme="majorBidi"/>
                <w:color w:val="000000"/>
                <w:sz w:val="22"/>
                <w:szCs w:val="22"/>
              </w:rPr>
            </w:pPr>
            <w:r w:rsidRPr="000E2D4E">
              <w:rPr>
                <w:rFonts w:asciiTheme="majorBidi" w:hAnsiTheme="majorBidi" w:cstheme="majorBidi"/>
                <w:color w:val="000000"/>
                <w:sz w:val="22"/>
                <w:szCs w:val="22"/>
              </w:rPr>
              <w:t xml:space="preserve">Winkler S. Essentials of complete denture </w:t>
            </w:r>
            <w:proofErr w:type="spellStart"/>
            <w:r w:rsidRPr="000E2D4E">
              <w:rPr>
                <w:rFonts w:asciiTheme="majorBidi" w:hAnsiTheme="majorBidi" w:cstheme="majorBidi"/>
                <w:color w:val="000000"/>
                <w:sz w:val="22"/>
                <w:szCs w:val="22"/>
              </w:rPr>
              <w:t>prosthodontics</w:t>
            </w:r>
            <w:proofErr w:type="spellEnd"/>
            <w:r w:rsidRPr="000E2D4E">
              <w:rPr>
                <w:rFonts w:asciiTheme="majorBidi" w:hAnsiTheme="majorBidi" w:cstheme="majorBidi"/>
                <w:color w:val="000000"/>
                <w:sz w:val="22"/>
                <w:szCs w:val="22"/>
              </w:rPr>
              <w:t>. 2</w:t>
            </w:r>
            <w:r w:rsidRPr="000E2D4E">
              <w:rPr>
                <w:rFonts w:asciiTheme="majorBidi" w:hAnsiTheme="majorBidi" w:cstheme="majorBidi"/>
                <w:color w:val="000000"/>
                <w:sz w:val="22"/>
                <w:szCs w:val="22"/>
                <w:vertAlign w:val="superscript"/>
              </w:rPr>
              <w:t>nd</w:t>
            </w:r>
            <w:r w:rsidRPr="000E2D4E">
              <w:rPr>
                <w:rFonts w:asciiTheme="majorBidi" w:hAnsiTheme="majorBidi" w:cstheme="majorBidi"/>
                <w:color w:val="000000"/>
                <w:sz w:val="22"/>
                <w:szCs w:val="22"/>
              </w:rPr>
              <w:t xml:space="preserve"> edition. PSG Publishing </w:t>
            </w:r>
            <w:proofErr w:type="spellStart"/>
            <w:r w:rsidRPr="000E2D4E">
              <w:rPr>
                <w:rFonts w:asciiTheme="majorBidi" w:hAnsiTheme="majorBidi" w:cstheme="majorBidi"/>
                <w:color w:val="000000"/>
                <w:sz w:val="22"/>
                <w:szCs w:val="22"/>
              </w:rPr>
              <w:t>co,Inc</w:t>
            </w:r>
            <w:proofErr w:type="spellEnd"/>
            <w:r w:rsidRPr="000E2D4E">
              <w:rPr>
                <w:rFonts w:asciiTheme="majorBidi" w:hAnsiTheme="majorBidi" w:cstheme="majorBidi"/>
                <w:color w:val="000000"/>
                <w:sz w:val="22"/>
                <w:szCs w:val="22"/>
              </w:rPr>
              <w:t>, USA; 1988.</w:t>
            </w:r>
          </w:p>
          <w:p w:rsidR="0061657D" w:rsidRPr="00C374F3" w:rsidRDefault="0061657D" w:rsidP="0061657D">
            <w:pPr>
              <w:numPr>
                <w:ilvl w:val="0"/>
                <w:numId w:val="10"/>
              </w:numPr>
              <w:spacing w:before="100"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 xml:space="preserve">Newman, Takei, </w:t>
            </w:r>
            <w:proofErr w:type="spellStart"/>
            <w:r w:rsidRPr="00C374F3">
              <w:rPr>
                <w:rFonts w:asciiTheme="majorBidi" w:hAnsiTheme="majorBidi" w:cstheme="majorBidi"/>
                <w:color w:val="000000"/>
                <w:sz w:val="22"/>
                <w:szCs w:val="22"/>
              </w:rPr>
              <w:t>Klokkevold</w:t>
            </w:r>
            <w:proofErr w:type="spellEnd"/>
            <w:r w:rsidRPr="00C374F3">
              <w:rPr>
                <w:rFonts w:asciiTheme="majorBidi" w:hAnsiTheme="majorBidi" w:cstheme="majorBidi"/>
                <w:color w:val="000000"/>
                <w:sz w:val="22"/>
                <w:szCs w:val="22"/>
              </w:rPr>
              <w:t xml:space="preserve">, and </w:t>
            </w:r>
            <w:r>
              <w:rPr>
                <w:rFonts w:asciiTheme="majorBidi" w:hAnsiTheme="majorBidi" w:cstheme="majorBidi"/>
                <w:color w:val="000000"/>
                <w:sz w:val="22"/>
                <w:szCs w:val="22"/>
              </w:rPr>
              <w:t xml:space="preserve">Carranza. Saunders (W.B.). </w:t>
            </w:r>
            <w:r w:rsidRPr="00C374F3">
              <w:rPr>
                <w:rFonts w:asciiTheme="majorBidi" w:hAnsiTheme="majorBidi" w:cstheme="majorBidi"/>
                <w:color w:val="000000"/>
                <w:sz w:val="22"/>
                <w:szCs w:val="22"/>
              </w:rPr>
              <w:t xml:space="preserve">Carranza's Clinical </w:t>
            </w:r>
            <w:proofErr w:type="spellStart"/>
            <w:r w:rsidRPr="00C374F3">
              <w:rPr>
                <w:rFonts w:asciiTheme="majorBidi" w:hAnsiTheme="majorBidi" w:cstheme="majorBidi"/>
                <w:color w:val="000000"/>
                <w:sz w:val="22"/>
                <w:szCs w:val="22"/>
              </w:rPr>
              <w:t>Periodontology</w:t>
            </w:r>
            <w:proofErr w:type="spellEnd"/>
            <w:r>
              <w:rPr>
                <w:rFonts w:asciiTheme="majorBidi" w:hAnsiTheme="majorBidi" w:cstheme="majorBidi"/>
                <w:color w:val="000000"/>
                <w:sz w:val="22"/>
                <w:szCs w:val="22"/>
              </w:rPr>
              <w:t>.</w:t>
            </w:r>
            <w:r w:rsidRPr="00C374F3">
              <w:rPr>
                <w:rFonts w:asciiTheme="majorBidi" w:hAnsiTheme="majorBidi" w:cstheme="majorBidi"/>
                <w:color w:val="000000"/>
                <w:sz w:val="22"/>
                <w:szCs w:val="22"/>
              </w:rPr>
              <w:t xml:space="preserve"> 11</w:t>
            </w:r>
            <w:r w:rsidRPr="00C374F3">
              <w:rPr>
                <w:rFonts w:asciiTheme="majorBidi" w:hAnsiTheme="majorBidi" w:cstheme="majorBidi"/>
                <w:color w:val="000000"/>
                <w:sz w:val="22"/>
                <w:szCs w:val="22"/>
                <w:vertAlign w:val="superscript"/>
              </w:rPr>
              <w:t>th</w:t>
            </w:r>
            <w:r w:rsidRPr="00C374F3">
              <w:rPr>
                <w:rFonts w:asciiTheme="majorBidi" w:hAnsiTheme="majorBidi" w:cstheme="majorBidi"/>
                <w:color w:val="000000"/>
                <w:sz w:val="22"/>
                <w:szCs w:val="22"/>
              </w:rPr>
              <w:t xml:space="preserve"> Edition</w:t>
            </w:r>
            <w:r>
              <w:rPr>
                <w:rFonts w:asciiTheme="majorBidi" w:hAnsiTheme="majorBidi" w:cstheme="majorBidi"/>
                <w:color w:val="000000"/>
                <w:sz w:val="22"/>
                <w:szCs w:val="22"/>
              </w:rPr>
              <w:t>.</w:t>
            </w:r>
            <w:r w:rsidRPr="00C374F3">
              <w:rPr>
                <w:rFonts w:asciiTheme="majorBidi" w:hAnsiTheme="majorBidi" w:cstheme="majorBidi"/>
                <w:color w:val="000000"/>
                <w:sz w:val="22"/>
                <w:szCs w:val="22"/>
              </w:rPr>
              <w:t xml:space="preserve"> Ltd Pub Co</w:t>
            </w:r>
            <w:r>
              <w:rPr>
                <w:rFonts w:asciiTheme="majorBidi" w:hAnsiTheme="majorBidi" w:cstheme="majorBidi"/>
                <w:color w:val="000000"/>
                <w:sz w:val="22"/>
                <w:szCs w:val="22"/>
              </w:rPr>
              <w:t>;2011.</w:t>
            </w:r>
          </w:p>
          <w:p w:rsidR="0061657D" w:rsidRPr="00C374F3" w:rsidRDefault="007D46A5" w:rsidP="0061657D">
            <w:pPr>
              <w:numPr>
                <w:ilvl w:val="0"/>
                <w:numId w:val="10"/>
              </w:numPr>
              <w:spacing w:before="100" w:line="360" w:lineRule="auto"/>
              <w:ind w:left="720" w:hanging="360"/>
              <w:jc w:val="both"/>
              <w:rPr>
                <w:rFonts w:asciiTheme="majorBidi" w:hAnsiTheme="majorBidi" w:cstheme="majorBidi"/>
                <w:color w:val="000000"/>
                <w:sz w:val="22"/>
                <w:szCs w:val="22"/>
              </w:rPr>
            </w:pPr>
            <w:hyperlink r:id="rId11">
              <w:r w:rsidR="0061657D" w:rsidRPr="00C374F3">
                <w:rPr>
                  <w:rFonts w:asciiTheme="majorBidi" w:hAnsiTheme="majorBidi" w:cstheme="majorBidi"/>
                  <w:color w:val="000000"/>
                  <w:sz w:val="22"/>
                  <w:szCs w:val="22"/>
                </w:rPr>
                <w:t xml:space="preserve"> Hargreaves</w:t>
              </w:r>
            </w:hyperlink>
            <w:r w:rsidR="0061657D">
              <w:rPr>
                <w:rFonts w:asciiTheme="majorBidi" w:hAnsiTheme="majorBidi" w:cstheme="majorBidi"/>
                <w:color w:val="000000"/>
                <w:sz w:val="22"/>
                <w:szCs w:val="22"/>
              </w:rPr>
              <w:t xml:space="preserve"> KM, </w:t>
            </w:r>
            <w:r w:rsidR="0061657D" w:rsidRPr="00C374F3">
              <w:rPr>
                <w:rFonts w:asciiTheme="majorBidi" w:hAnsiTheme="majorBidi" w:cstheme="majorBidi"/>
                <w:vanish/>
                <w:color w:val="000000"/>
                <w:sz w:val="22"/>
                <w:szCs w:val="22"/>
              </w:rPr>
              <w:t>?_encoding=UTF&amp;sort=relevancerank&amp;search-alias=books&amp;field-author=Stephen%20Cohen%20MA%2020DDS%2020FICD%20</w:t>
            </w:r>
            <w:hyperlink r:id="rId12" w:history="1">
              <w:r w:rsidR="0061657D" w:rsidRPr="00C374F3">
                <w:rPr>
                  <w:rFonts w:asciiTheme="majorBidi" w:hAnsiTheme="majorBidi" w:cstheme="majorBidi"/>
                  <w:vanish/>
                  <w:color w:val="000000"/>
                  <w:sz w:val="22"/>
                  <w:szCs w:val="22"/>
                </w:rPr>
                <w:t>20FACD"</w:t>
              </w:r>
              <w:r w:rsidR="0061657D" w:rsidRPr="00C374F3">
                <w:rPr>
                  <w:rFonts w:asciiTheme="majorBidi" w:hAnsiTheme="majorBidi" w:cstheme="majorBidi"/>
                  <w:color w:val="000000"/>
                  <w:sz w:val="22"/>
                  <w:szCs w:val="22"/>
                </w:rPr>
                <w:t>Cohen S</w:t>
              </w:r>
              <w:r w:rsidR="0061657D">
                <w:rPr>
                  <w:rFonts w:asciiTheme="majorBidi" w:hAnsiTheme="majorBidi" w:cstheme="majorBidi"/>
                  <w:color w:val="000000"/>
                  <w:sz w:val="22"/>
                  <w:szCs w:val="22"/>
                </w:rPr>
                <w:t>.</w:t>
              </w:r>
            </w:hyperlink>
            <w:r w:rsidR="0061657D">
              <w:t xml:space="preserve"> </w:t>
            </w:r>
            <w:r w:rsidR="0061657D" w:rsidRPr="00C374F3">
              <w:rPr>
                <w:rFonts w:asciiTheme="majorBidi" w:hAnsiTheme="majorBidi" w:cstheme="majorBidi"/>
                <w:color w:val="000000"/>
                <w:sz w:val="22"/>
                <w:szCs w:val="22"/>
              </w:rPr>
              <w:t>Pathways of the Pulp</w:t>
            </w:r>
            <w:r w:rsidR="0061657D">
              <w:rPr>
                <w:rFonts w:asciiTheme="majorBidi" w:hAnsiTheme="majorBidi" w:cstheme="majorBidi"/>
                <w:b/>
                <w:color w:val="000000"/>
                <w:sz w:val="22"/>
                <w:szCs w:val="22"/>
              </w:rPr>
              <w:t>.</w:t>
            </w:r>
            <w:r w:rsidR="0061657D" w:rsidRPr="00C374F3">
              <w:rPr>
                <w:rFonts w:asciiTheme="majorBidi" w:hAnsiTheme="majorBidi" w:cstheme="majorBidi"/>
                <w:color w:val="000000"/>
                <w:sz w:val="22"/>
                <w:szCs w:val="22"/>
              </w:rPr>
              <w:t xml:space="preserve"> 10</w:t>
            </w:r>
            <w:r w:rsidR="0061657D" w:rsidRPr="00C374F3">
              <w:rPr>
                <w:rFonts w:asciiTheme="majorBidi" w:hAnsiTheme="majorBidi" w:cstheme="majorBidi"/>
                <w:color w:val="000000"/>
                <w:sz w:val="22"/>
                <w:szCs w:val="22"/>
                <w:vertAlign w:val="superscript"/>
              </w:rPr>
              <w:t>th</w:t>
            </w:r>
            <w:r w:rsidR="0061657D" w:rsidRPr="00C374F3">
              <w:rPr>
                <w:rFonts w:asciiTheme="majorBidi" w:hAnsiTheme="majorBidi" w:cstheme="majorBidi"/>
                <w:color w:val="000000"/>
                <w:sz w:val="22"/>
                <w:szCs w:val="22"/>
              </w:rPr>
              <w:t xml:space="preserve"> edition</w:t>
            </w:r>
            <w:r w:rsidR="0061657D">
              <w:rPr>
                <w:rFonts w:asciiTheme="majorBidi" w:hAnsiTheme="majorBidi" w:cstheme="majorBidi"/>
                <w:color w:val="000000"/>
                <w:sz w:val="22"/>
                <w:szCs w:val="22"/>
              </w:rPr>
              <w:t xml:space="preserve">. </w:t>
            </w:r>
            <w:r w:rsidR="0061657D" w:rsidRPr="00C374F3">
              <w:rPr>
                <w:rFonts w:asciiTheme="majorBidi" w:hAnsiTheme="majorBidi" w:cstheme="majorBidi"/>
                <w:color w:val="000000"/>
                <w:sz w:val="22"/>
                <w:szCs w:val="22"/>
              </w:rPr>
              <w:t>Mosby Pub Co;  2010</w:t>
            </w:r>
            <w:r w:rsidR="0061657D">
              <w:rPr>
                <w:rFonts w:asciiTheme="majorBidi" w:hAnsiTheme="majorBidi" w:cstheme="majorBidi"/>
                <w:color w:val="000000"/>
                <w:sz w:val="22"/>
                <w:szCs w:val="22"/>
              </w:rPr>
              <w:t>.</w:t>
            </w:r>
          </w:p>
          <w:p w:rsidR="0061657D" w:rsidRPr="00C374F3" w:rsidRDefault="0061657D" w:rsidP="0061657D">
            <w:pPr>
              <w:numPr>
                <w:ilvl w:val="0"/>
                <w:numId w:val="10"/>
              </w:numPr>
              <w:spacing w:before="100" w:line="360" w:lineRule="auto"/>
              <w:jc w:val="both"/>
              <w:rPr>
                <w:rFonts w:asciiTheme="majorBidi" w:hAnsiTheme="majorBidi" w:cstheme="majorBidi"/>
                <w:sz w:val="22"/>
                <w:szCs w:val="22"/>
              </w:rPr>
            </w:pPr>
            <w:proofErr w:type="spellStart"/>
            <w:r w:rsidRPr="00C374F3">
              <w:rPr>
                <w:rFonts w:asciiTheme="majorBidi" w:hAnsiTheme="majorBidi" w:cstheme="majorBidi"/>
                <w:color w:val="000000"/>
                <w:sz w:val="22"/>
                <w:szCs w:val="22"/>
              </w:rPr>
              <w:t>Cappe</w:t>
            </w:r>
            <w:r w:rsidRPr="00C374F3">
              <w:rPr>
                <w:rFonts w:asciiTheme="majorBidi" w:hAnsiTheme="majorBidi" w:cstheme="majorBidi"/>
                <w:sz w:val="22"/>
                <w:szCs w:val="22"/>
              </w:rPr>
              <w:t>lli</w:t>
            </w:r>
            <w:proofErr w:type="spellEnd"/>
            <w:r>
              <w:rPr>
                <w:rFonts w:asciiTheme="majorBidi" w:hAnsiTheme="majorBidi" w:cstheme="majorBidi"/>
                <w:color w:val="000000"/>
                <w:sz w:val="22"/>
                <w:szCs w:val="22"/>
              </w:rPr>
              <w:t xml:space="preserve"> D and Mobley C.</w:t>
            </w:r>
            <w:r w:rsidRPr="00C374F3">
              <w:rPr>
                <w:rFonts w:asciiTheme="majorBidi" w:hAnsiTheme="majorBidi" w:cstheme="majorBidi"/>
                <w:color w:val="000000"/>
                <w:sz w:val="22"/>
                <w:szCs w:val="22"/>
              </w:rPr>
              <w:t xml:space="preserve"> Preventi</w:t>
            </w:r>
            <w:r>
              <w:rPr>
                <w:rFonts w:asciiTheme="majorBidi" w:hAnsiTheme="majorBidi" w:cstheme="majorBidi"/>
                <w:color w:val="000000"/>
                <w:sz w:val="22"/>
                <w:szCs w:val="22"/>
              </w:rPr>
              <w:t>on in clinical oral health care.</w:t>
            </w:r>
            <w:r w:rsidRPr="00C374F3">
              <w:rPr>
                <w:rFonts w:asciiTheme="majorBidi" w:hAnsiTheme="majorBidi" w:cstheme="majorBidi"/>
                <w:color w:val="000000"/>
                <w:sz w:val="22"/>
                <w:szCs w:val="22"/>
              </w:rPr>
              <w:t xml:space="preserve"> Mosby </w:t>
            </w:r>
            <w:r w:rsidRPr="00C761F4">
              <w:rPr>
                <w:rFonts w:asciiTheme="majorBidi" w:hAnsiTheme="majorBidi" w:cstheme="majorBidi"/>
                <w:color w:val="000000"/>
                <w:sz w:val="22"/>
                <w:szCs w:val="22"/>
              </w:rPr>
              <w:t xml:space="preserve">Pub Co </w:t>
            </w:r>
            <w:r>
              <w:rPr>
                <w:rFonts w:asciiTheme="majorBidi" w:hAnsiTheme="majorBidi" w:cstheme="majorBidi"/>
                <w:color w:val="000000"/>
                <w:sz w:val="22"/>
                <w:szCs w:val="22"/>
              </w:rPr>
              <w:t>;</w:t>
            </w:r>
            <w:r w:rsidRPr="00C374F3">
              <w:rPr>
                <w:rFonts w:asciiTheme="majorBidi" w:hAnsiTheme="majorBidi" w:cstheme="majorBidi"/>
                <w:color w:val="000000"/>
                <w:sz w:val="22"/>
                <w:szCs w:val="22"/>
              </w:rPr>
              <w:t xml:space="preserve">2008.    </w:t>
            </w:r>
          </w:p>
        </w:tc>
      </w:tr>
      <w:tr w:rsidR="0061657D" w:rsidRPr="00C374F3" w:rsidTr="0061657D">
        <w:tc>
          <w:tcPr>
            <w:tcW w:w="963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2. List Essential References Materials (Journals, Reports, etc.)</w:t>
            </w:r>
          </w:p>
          <w:p w:rsidR="0061657D" w:rsidRPr="00C374F3" w:rsidRDefault="0061657D" w:rsidP="0061657D">
            <w:pPr>
              <w:rPr>
                <w:rFonts w:asciiTheme="majorBidi" w:hAnsiTheme="majorBidi" w:cstheme="majorBidi"/>
                <w:sz w:val="22"/>
                <w:szCs w:val="22"/>
              </w:rPr>
            </w:pPr>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Geriatric Dent J</w:t>
            </w:r>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 xml:space="preserve"> Journal of </w:t>
            </w:r>
            <w:proofErr w:type="spellStart"/>
            <w:r w:rsidRPr="00C374F3">
              <w:rPr>
                <w:rFonts w:asciiTheme="majorBidi" w:hAnsiTheme="majorBidi" w:cstheme="majorBidi"/>
                <w:color w:val="000000"/>
                <w:sz w:val="22"/>
                <w:szCs w:val="22"/>
              </w:rPr>
              <w:t>endodontics</w:t>
            </w:r>
            <w:proofErr w:type="spellEnd"/>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International endodontic journal</w:t>
            </w:r>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 xml:space="preserve">Journal of </w:t>
            </w:r>
            <w:proofErr w:type="spellStart"/>
            <w:r w:rsidRPr="00C374F3">
              <w:rPr>
                <w:rFonts w:asciiTheme="majorBidi" w:hAnsiTheme="majorBidi" w:cstheme="majorBidi"/>
                <w:color w:val="000000"/>
                <w:sz w:val="22"/>
                <w:szCs w:val="22"/>
              </w:rPr>
              <w:t>prosthodontics</w:t>
            </w:r>
            <w:proofErr w:type="spellEnd"/>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proofErr w:type="spellStart"/>
            <w:r w:rsidRPr="00C374F3">
              <w:rPr>
                <w:rFonts w:asciiTheme="majorBidi" w:hAnsiTheme="majorBidi" w:cstheme="majorBidi"/>
                <w:color w:val="000000"/>
                <w:sz w:val="22"/>
                <w:szCs w:val="22"/>
              </w:rPr>
              <w:t>Gerodontology</w:t>
            </w:r>
            <w:proofErr w:type="spellEnd"/>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 xml:space="preserve">Journal of </w:t>
            </w:r>
            <w:proofErr w:type="spellStart"/>
            <w:r w:rsidRPr="00C374F3">
              <w:rPr>
                <w:rFonts w:asciiTheme="majorBidi" w:hAnsiTheme="majorBidi" w:cstheme="majorBidi"/>
                <w:color w:val="000000"/>
                <w:sz w:val="22"/>
                <w:szCs w:val="22"/>
              </w:rPr>
              <w:t>periodontology</w:t>
            </w:r>
            <w:proofErr w:type="spellEnd"/>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r w:rsidRPr="00C374F3">
              <w:rPr>
                <w:rFonts w:asciiTheme="majorBidi" w:hAnsiTheme="majorBidi" w:cstheme="majorBidi"/>
                <w:color w:val="000000"/>
                <w:sz w:val="22"/>
                <w:szCs w:val="22"/>
              </w:rPr>
              <w:t xml:space="preserve">Journal of clinical </w:t>
            </w:r>
            <w:proofErr w:type="spellStart"/>
            <w:r w:rsidRPr="00C374F3">
              <w:rPr>
                <w:rFonts w:asciiTheme="majorBidi" w:hAnsiTheme="majorBidi" w:cstheme="majorBidi"/>
                <w:color w:val="000000"/>
                <w:sz w:val="22"/>
                <w:szCs w:val="22"/>
              </w:rPr>
              <w:t>periodontology</w:t>
            </w:r>
            <w:proofErr w:type="spellEnd"/>
          </w:p>
          <w:p w:rsidR="0061657D" w:rsidRPr="00C374F3" w:rsidRDefault="0061657D" w:rsidP="0061657D">
            <w:pPr>
              <w:ind w:firstLine="720"/>
              <w:rPr>
                <w:rFonts w:asciiTheme="majorBidi" w:hAnsiTheme="majorBidi" w:cstheme="majorBidi"/>
                <w:sz w:val="22"/>
                <w:szCs w:val="22"/>
              </w:rPr>
            </w:pPr>
            <w:r w:rsidRPr="00C374F3">
              <w:rPr>
                <w:rFonts w:asciiTheme="majorBidi" w:hAnsiTheme="majorBidi" w:cstheme="majorBidi"/>
                <w:color w:val="000000"/>
                <w:sz w:val="22"/>
                <w:szCs w:val="22"/>
              </w:rPr>
              <w:t>JADA</w:t>
            </w:r>
          </w:p>
        </w:tc>
      </w:tr>
      <w:tr w:rsidR="0061657D" w:rsidRPr="00C374F3" w:rsidTr="0061657D">
        <w:tc>
          <w:tcPr>
            <w:tcW w:w="963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3. List Recommended Textbooks and Reference Material (Journals, Reports, etc)</w:t>
            </w:r>
          </w:p>
          <w:p w:rsidR="0061657D" w:rsidRPr="00C374F3" w:rsidRDefault="0061657D" w:rsidP="0061657D">
            <w:pPr>
              <w:numPr>
                <w:ilvl w:val="0"/>
                <w:numId w:val="11"/>
              </w:numPr>
              <w:spacing w:line="360" w:lineRule="auto"/>
              <w:ind w:left="720" w:hanging="360"/>
              <w:jc w:val="both"/>
              <w:rPr>
                <w:rFonts w:asciiTheme="majorBidi" w:hAnsiTheme="majorBidi" w:cstheme="majorBidi"/>
                <w:color w:val="000000"/>
                <w:sz w:val="22"/>
                <w:szCs w:val="22"/>
              </w:rPr>
            </w:pPr>
            <w:proofErr w:type="spellStart"/>
            <w:r w:rsidRPr="00C374F3">
              <w:rPr>
                <w:rFonts w:asciiTheme="majorBidi" w:hAnsiTheme="majorBidi" w:cstheme="majorBidi"/>
                <w:color w:val="000000"/>
                <w:sz w:val="22"/>
                <w:szCs w:val="22"/>
              </w:rPr>
              <w:lastRenderedPageBreak/>
              <w:t>Brudvik</w:t>
            </w:r>
            <w:proofErr w:type="spellEnd"/>
            <w:r w:rsidRPr="00C374F3">
              <w:rPr>
                <w:rFonts w:asciiTheme="majorBidi" w:hAnsiTheme="majorBidi" w:cstheme="majorBidi"/>
                <w:color w:val="000000"/>
                <w:sz w:val="22"/>
                <w:szCs w:val="22"/>
              </w:rPr>
              <w:t xml:space="preserve"> J S</w:t>
            </w:r>
            <w:r>
              <w:rPr>
                <w:rFonts w:asciiTheme="majorBidi" w:hAnsiTheme="majorBidi" w:cstheme="majorBidi"/>
                <w:color w:val="000000"/>
                <w:sz w:val="22"/>
                <w:szCs w:val="22"/>
              </w:rPr>
              <w:t>.</w:t>
            </w:r>
            <w:r w:rsidRPr="00C374F3">
              <w:rPr>
                <w:rFonts w:asciiTheme="majorBidi" w:hAnsiTheme="majorBidi" w:cstheme="majorBidi"/>
                <w:color w:val="000000"/>
                <w:sz w:val="22"/>
                <w:szCs w:val="22"/>
              </w:rPr>
              <w:t xml:space="preserve"> Advanced Removable Partial Dentures</w:t>
            </w:r>
            <w:r>
              <w:rPr>
                <w:rFonts w:asciiTheme="majorBidi" w:hAnsiTheme="majorBidi" w:cstheme="majorBidi"/>
                <w:color w:val="000000"/>
                <w:sz w:val="22"/>
                <w:szCs w:val="22"/>
              </w:rPr>
              <w:t xml:space="preserve">. </w:t>
            </w:r>
            <w:r w:rsidRPr="00C374F3">
              <w:rPr>
                <w:rFonts w:asciiTheme="majorBidi" w:hAnsiTheme="majorBidi" w:cstheme="majorBidi"/>
                <w:color w:val="000000"/>
                <w:sz w:val="22"/>
                <w:szCs w:val="22"/>
              </w:rPr>
              <w:t>Quintessence Publishing Co</w:t>
            </w:r>
            <w:r>
              <w:rPr>
                <w:rFonts w:asciiTheme="majorBidi" w:hAnsiTheme="majorBidi" w:cstheme="majorBidi"/>
                <w:color w:val="000000"/>
                <w:sz w:val="22"/>
                <w:szCs w:val="22"/>
              </w:rPr>
              <w:t>;</w:t>
            </w:r>
            <w:r w:rsidRPr="00C374F3">
              <w:rPr>
                <w:rFonts w:asciiTheme="majorBidi" w:hAnsiTheme="majorBidi" w:cstheme="majorBidi"/>
                <w:color w:val="000000"/>
                <w:sz w:val="22"/>
                <w:szCs w:val="22"/>
              </w:rPr>
              <w:t>1999</w:t>
            </w:r>
            <w:r>
              <w:rPr>
                <w:rFonts w:asciiTheme="majorBidi" w:hAnsiTheme="majorBidi" w:cstheme="majorBidi"/>
                <w:color w:val="000000"/>
                <w:sz w:val="22"/>
                <w:szCs w:val="22"/>
              </w:rPr>
              <w:t>.</w:t>
            </w:r>
          </w:p>
          <w:p w:rsidR="0061657D" w:rsidRPr="00A8719F" w:rsidRDefault="0061657D" w:rsidP="0061657D">
            <w:pPr>
              <w:numPr>
                <w:ilvl w:val="0"/>
                <w:numId w:val="11"/>
              </w:numPr>
              <w:spacing w:after="200" w:line="276" w:lineRule="auto"/>
              <w:ind w:left="720" w:hanging="360"/>
              <w:rPr>
                <w:rFonts w:asciiTheme="majorBidi" w:hAnsiTheme="majorBidi" w:cstheme="majorBidi"/>
                <w:color w:val="000000"/>
                <w:sz w:val="22"/>
                <w:szCs w:val="22"/>
              </w:rPr>
            </w:pPr>
            <w:r w:rsidRPr="00165EB1">
              <w:rPr>
                <w:rFonts w:asciiTheme="majorBidi" w:eastAsia="Calibri" w:hAnsiTheme="majorBidi" w:cstheme="majorBidi"/>
                <w:color w:val="000000"/>
                <w:sz w:val="22"/>
                <w:szCs w:val="22"/>
              </w:rPr>
              <w:t xml:space="preserve">Edith M &amp; Klaus H </w:t>
            </w:r>
            <w:proofErr w:type="spellStart"/>
            <w:r w:rsidRPr="00165EB1">
              <w:rPr>
                <w:rFonts w:asciiTheme="majorBidi" w:eastAsia="Calibri" w:hAnsiTheme="majorBidi" w:cstheme="majorBidi"/>
                <w:color w:val="000000"/>
                <w:sz w:val="22"/>
                <w:szCs w:val="22"/>
              </w:rPr>
              <w:t>Rateitschak</w:t>
            </w:r>
            <w:proofErr w:type="spellEnd"/>
            <w:r w:rsidRPr="00165EB1">
              <w:rPr>
                <w:rFonts w:asciiTheme="majorBidi" w:eastAsia="Calibri" w:hAnsiTheme="majorBidi" w:cstheme="majorBidi"/>
                <w:color w:val="000000"/>
                <w:sz w:val="22"/>
                <w:szCs w:val="22"/>
              </w:rPr>
              <w:t xml:space="preserve">, Wolf and </w:t>
            </w:r>
            <w:proofErr w:type="spellStart"/>
            <w:r w:rsidRPr="00165EB1">
              <w:rPr>
                <w:rFonts w:asciiTheme="majorBidi" w:eastAsia="Calibri" w:hAnsiTheme="majorBidi" w:cstheme="majorBidi"/>
                <w:color w:val="000000"/>
                <w:sz w:val="22"/>
                <w:szCs w:val="22"/>
              </w:rPr>
              <w:t>HassellThieme</w:t>
            </w:r>
            <w:proofErr w:type="spellEnd"/>
            <w:r w:rsidRPr="00165EB1">
              <w:rPr>
                <w:rFonts w:asciiTheme="majorBidi" w:eastAsia="Calibri" w:hAnsiTheme="majorBidi" w:cstheme="majorBidi"/>
                <w:color w:val="000000"/>
                <w:sz w:val="22"/>
                <w:szCs w:val="22"/>
              </w:rPr>
              <w:t xml:space="preserve">-Stratton Corp. Reddy </w:t>
            </w:r>
            <w:r>
              <w:rPr>
                <w:rFonts w:asciiTheme="majorBidi" w:eastAsia="Calibri" w:hAnsiTheme="majorBidi" w:cstheme="majorBidi"/>
                <w:color w:val="000000"/>
                <w:sz w:val="22"/>
                <w:szCs w:val="22"/>
              </w:rPr>
              <w:t>.</w:t>
            </w:r>
            <w:r w:rsidRPr="00165EB1">
              <w:rPr>
                <w:rFonts w:asciiTheme="majorBidi" w:eastAsia="Calibri" w:hAnsiTheme="majorBidi" w:cstheme="majorBidi"/>
                <w:color w:val="000000"/>
                <w:sz w:val="22"/>
                <w:szCs w:val="22"/>
              </w:rPr>
              <w:t>Color Atlas of Dental Medicine</w:t>
            </w:r>
            <w:r>
              <w:rPr>
                <w:rFonts w:asciiTheme="majorBidi" w:eastAsia="Calibri" w:hAnsiTheme="majorBidi" w:cstheme="majorBidi"/>
                <w:color w:val="000000"/>
                <w:sz w:val="22"/>
                <w:szCs w:val="22"/>
              </w:rPr>
              <w:t>:</w:t>
            </w:r>
            <w:r w:rsidRPr="00165EB1">
              <w:rPr>
                <w:rFonts w:asciiTheme="majorBidi" w:eastAsia="Calibri" w:hAnsiTheme="majorBidi" w:cstheme="majorBidi"/>
                <w:color w:val="000000"/>
                <w:sz w:val="22"/>
                <w:szCs w:val="22"/>
              </w:rPr>
              <w:t xml:space="preserve"> Essentials of Clinical </w:t>
            </w:r>
            <w:proofErr w:type="spellStart"/>
            <w:r w:rsidRPr="00165EB1">
              <w:rPr>
                <w:rFonts w:asciiTheme="majorBidi" w:eastAsia="Calibri" w:hAnsiTheme="majorBidi" w:cstheme="majorBidi"/>
                <w:color w:val="000000"/>
                <w:sz w:val="22"/>
                <w:szCs w:val="22"/>
              </w:rPr>
              <w:t>Periodontology</w:t>
            </w:r>
            <w:proofErr w:type="spellEnd"/>
            <w:r w:rsidRPr="00165EB1">
              <w:rPr>
                <w:rFonts w:asciiTheme="majorBidi" w:eastAsia="Calibri" w:hAnsiTheme="majorBidi" w:cstheme="majorBidi"/>
                <w:color w:val="000000"/>
                <w:sz w:val="22"/>
                <w:szCs w:val="22"/>
              </w:rPr>
              <w:t xml:space="preserve"> and Periodontics</w:t>
            </w:r>
            <w:r>
              <w:rPr>
                <w:rFonts w:asciiTheme="majorBidi" w:eastAsia="Calibri" w:hAnsiTheme="majorBidi" w:cstheme="majorBidi"/>
                <w:color w:val="000000"/>
                <w:sz w:val="22"/>
                <w:szCs w:val="22"/>
              </w:rPr>
              <w:t>.</w:t>
            </w:r>
            <w:r w:rsidRPr="00165EB1">
              <w:rPr>
                <w:rFonts w:asciiTheme="majorBidi" w:hAnsiTheme="majorBidi" w:cstheme="majorBidi"/>
                <w:sz w:val="22"/>
                <w:szCs w:val="22"/>
              </w:rPr>
              <w:t>2</w:t>
            </w:r>
            <w:r w:rsidRPr="00165EB1">
              <w:rPr>
                <w:rFonts w:asciiTheme="majorBidi" w:hAnsiTheme="majorBidi" w:cstheme="majorBidi"/>
                <w:sz w:val="22"/>
                <w:szCs w:val="22"/>
                <w:vertAlign w:val="superscript"/>
              </w:rPr>
              <w:t>nd</w:t>
            </w:r>
            <w:r w:rsidRPr="00165EB1">
              <w:rPr>
                <w:rFonts w:asciiTheme="majorBidi" w:hAnsiTheme="majorBidi" w:cstheme="majorBidi"/>
                <w:sz w:val="22"/>
                <w:szCs w:val="22"/>
              </w:rPr>
              <w:t xml:space="preserve"> edition</w:t>
            </w:r>
            <w:r>
              <w:rPr>
                <w:rFonts w:asciiTheme="majorBidi" w:hAnsiTheme="majorBidi" w:cstheme="majorBidi"/>
                <w:sz w:val="22"/>
                <w:szCs w:val="22"/>
              </w:rPr>
              <w:t xml:space="preserve">. </w:t>
            </w:r>
            <w:proofErr w:type="spellStart"/>
            <w:r w:rsidRPr="00165EB1">
              <w:rPr>
                <w:rFonts w:asciiTheme="majorBidi" w:hAnsiTheme="majorBidi" w:cstheme="majorBidi"/>
                <w:sz w:val="22"/>
                <w:szCs w:val="22"/>
              </w:rPr>
              <w:t>Jaypee</w:t>
            </w:r>
            <w:proofErr w:type="spellEnd"/>
            <w:r w:rsidRPr="00165EB1">
              <w:rPr>
                <w:rFonts w:asciiTheme="majorBidi" w:hAnsiTheme="majorBidi" w:cstheme="majorBidi"/>
                <w:sz w:val="22"/>
                <w:szCs w:val="22"/>
              </w:rPr>
              <w:t xml:space="preserve"> Brothers Medical Publishers</w:t>
            </w:r>
            <w:r>
              <w:rPr>
                <w:rFonts w:asciiTheme="majorBidi" w:hAnsiTheme="majorBidi" w:cstheme="majorBidi"/>
                <w:sz w:val="22"/>
                <w:szCs w:val="22"/>
              </w:rPr>
              <w:t>;</w:t>
            </w:r>
            <w:r w:rsidRPr="00165EB1">
              <w:rPr>
                <w:rFonts w:asciiTheme="majorBidi" w:hAnsiTheme="majorBidi" w:cstheme="majorBidi"/>
                <w:sz w:val="22"/>
                <w:szCs w:val="22"/>
              </w:rPr>
              <w:t xml:space="preserve"> 2008. </w:t>
            </w:r>
          </w:p>
        </w:tc>
      </w:tr>
      <w:tr w:rsidR="0061657D" w:rsidRPr="00C374F3" w:rsidTr="0061657D">
        <w:tc>
          <w:tcPr>
            <w:tcW w:w="963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lastRenderedPageBreak/>
              <w:t>4. List Electronic Materials(</w:t>
            </w:r>
            <w:proofErr w:type="spellStart"/>
            <w:r w:rsidRPr="00C374F3">
              <w:rPr>
                <w:rFonts w:asciiTheme="majorBidi" w:hAnsiTheme="majorBidi" w:cstheme="majorBidi"/>
                <w:sz w:val="22"/>
                <w:szCs w:val="22"/>
              </w:rPr>
              <w:t>eg</w:t>
            </w:r>
            <w:proofErr w:type="spellEnd"/>
            <w:r w:rsidRPr="00C374F3">
              <w:rPr>
                <w:rFonts w:asciiTheme="majorBidi" w:hAnsiTheme="majorBidi" w:cstheme="majorBidi"/>
                <w:sz w:val="22"/>
                <w:szCs w:val="22"/>
              </w:rPr>
              <w:t>. Web Sites, Social Media, Blackboard, etc.)</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r w:rsidRPr="00C374F3">
              <w:rPr>
                <w:rFonts w:asciiTheme="majorBidi" w:eastAsia="Calibri" w:hAnsiTheme="majorBidi" w:cstheme="majorBidi"/>
                <w:sz w:val="22"/>
                <w:szCs w:val="22"/>
              </w:rPr>
              <w:t xml:space="preserve">Derek </w:t>
            </w:r>
            <w:proofErr w:type="spellStart"/>
            <w:r w:rsidRPr="00C374F3">
              <w:rPr>
                <w:rFonts w:asciiTheme="majorBidi" w:eastAsia="Calibri" w:hAnsiTheme="majorBidi" w:cstheme="majorBidi"/>
                <w:sz w:val="22"/>
                <w:szCs w:val="22"/>
              </w:rPr>
              <w:t>D’Souza</w:t>
            </w:r>
            <w:proofErr w:type="spellEnd"/>
            <w:r w:rsidRPr="00C374F3">
              <w:rPr>
                <w:rFonts w:asciiTheme="majorBidi" w:hAnsiTheme="majorBidi" w:cstheme="majorBidi"/>
                <w:sz w:val="22"/>
                <w:szCs w:val="22"/>
              </w:rPr>
              <w:t xml:space="preserve">. Residual Ridge </w:t>
            </w:r>
            <w:proofErr w:type="spellStart"/>
            <w:r w:rsidRPr="00C374F3">
              <w:rPr>
                <w:rFonts w:asciiTheme="majorBidi" w:hAnsiTheme="majorBidi" w:cstheme="majorBidi"/>
                <w:sz w:val="22"/>
                <w:szCs w:val="22"/>
              </w:rPr>
              <w:t>Resorption</w:t>
            </w:r>
            <w:proofErr w:type="spellEnd"/>
            <w:r w:rsidRPr="00C374F3">
              <w:rPr>
                <w:rFonts w:asciiTheme="majorBidi" w:hAnsiTheme="majorBidi" w:cstheme="majorBidi"/>
                <w:sz w:val="22"/>
                <w:szCs w:val="22"/>
              </w:rPr>
              <w:t xml:space="preserve"> – Revisited. Available at </w:t>
            </w:r>
            <w:hyperlink r:id="rId13" w:history="1">
              <w:r w:rsidRPr="00C374F3">
                <w:rPr>
                  <w:rStyle w:val="Hyperlink"/>
                  <w:rFonts w:asciiTheme="majorBidi" w:hAnsiTheme="majorBidi" w:cstheme="majorBidi"/>
                  <w:sz w:val="22"/>
                  <w:szCs w:val="22"/>
                </w:rPr>
                <w:t>http://www.intechopen.com/download/get/type/pdfs/id/29452</w:t>
              </w:r>
            </w:hyperlink>
            <w:r w:rsidRPr="00C374F3">
              <w:rPr>
                <w:rFonts w:asciiTheme="majorBidi" w:hAnsiTheme="majorBidi" w:cstheme="majorBidi"/>
                <w:sz w:val="22"/>
                <w:szCs w:val="22"/>
              </w:rPr>
              <w:t xml:space="preserve"> . Published in2010. accessed on 26 December 2013.</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roofErr w:type="spellStart"/>
            <w:r w:rsidRPr="00577F0A">
              <w:rPr>
                <w:rFonts w:asciiTheme="majorBidi" w:hAnsiTheme="majorBidi" w:cstheme="majorBidi"/>
                <w:color w:val="212121"/>
                <w:sz w:val="22"/>
                <w:szCs w:val="22"/>
              </w:rPr>
              <w:t>Smita</w:t>
            </w:r>
            <w:proofErr w:type="spellEnd"/>
            <w:r w:rsidRPr="00577F0A">
              <w:rPr>
                <w:rFonts w:asciiTheme="majorBidi" w:hAnsiTheme="majorBidi" w:cstheme="majorBidi"/>
                <w:color w:val="212121"/>
                <w:sz w:val="22"/>
                <w:szCs w:val="22"/>
              </w:rPr>
              <w:t xml:space="preserve"> Sara </w:t>
            </w:r>
            <w:proofErr w:type="spellStart"/>
            <w:r w:rsidRPr="00577F0A">
              <w:rPr>
                <w:rFonts w:asciiTheme="majorBidi" w:hAnsiTheme="majorBidi" w:cstheme="majorBidi"/>
                <w:color w:val="212121"/>
                <w:sz w:val="22"/>
                <w:szCs w:val="22"/>
              </w:rPr>
              <w:t>Manoj</w:t>
            </w:r>
            <w:proofErr w:type="spellEnd"/>
            <w:r w:rsidRPr="00577F0A">
              <w:rPr>
                <w:rFonts w:asciiTheme="majorBidi" w:hAnsiTheme="majorBidi" w:cstheme="majorBidi"/>
                <w:color w:val="212121"/>
                <w:sz w:val="22"/>
                <w:szCs w:val="22"/>
              </w:rPr>
              <w:t>,</w:t>
            </w:r>
            <w:r w:rsidRPr="00577F0A">
              <w:rPr>
                <w:rFonts w:asciiTheme="majorBidi" w:hAnsiTheme="majorBidi" w:cstheme="majorBidi"/>
                <w:noProof/>
                <w:color w:val="212121"/>
                <w:sz w:val="22"/>
                <w:szCs w:val="22"/>
                <w:vertAlign w:val="superscript"/>
              </w:rPr>
              <w:drawing>
                <wp:inline distT="0" distB="0" distL="0" distR="0">
                  <wp:extent cx="66675" cy="85725"/>
                  <wp:effectExtent l="0" t="0" r="9525" b="9525"/>
                  <wp:docPr id="4" name="صورة 4"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utho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577F0A">
              <w:rPr>
                <w:rFonts w:asciiTheme="majorBidi" w:hAnsiTheme="majorBidi" w:cstheme="majorBidi"/>
                <w:color w:val="212121"/>
                <w:sz w:val="22"/>
                <w:szCs w:val="22"/>
                <w:vertAlign w:val="superscript"/>
              </w:rPr>
              <w:t>1</w:t>
            </w:r>
            <w:r w:rsidRPr="00577F0A">
              <w:rPr>
                <w:rFonts w:asciiTheme="majorBidi" w:hAnsiTheme="majorBidi" w:cstheme="majorBidi"/>
                <w:color w:val="212121"/>
                <w:sz w:val="22"/>
                <w:szCs w:val="22"/>
              </w:rPr>
              <w:t xml:space="preserve"> </w:t>
            </w:r>
            <w:proofErr w:type="spellStart"/>
            <w:r w:rsidRPr="00577F0A">
              <w:rPr>
                <w:rFonts w:asciiTheme="majorBidi" w:hAnsiTheme="majorBidi" w:cstheme="majorBidi"/>
                <w:color w:val="212121"/>
                <w:sz w:val="22"/>
                <w:szCs w:val="22"/>
              </w:rPr>
              <w:t>Vidya</w:t>
            </w:r>
            <w:proofErr w:type="spellEnd"/>
            <w:r w:rsidRPr="00577F0A">
              <w:rPr>
                <w:rFonts w:asciiTheme="majorBidi" w:hAnsiTheme="majorBidi" w:cstheme="majorBidi"/>
                <w:color w:val="212121"/>
                <w:sz w:val="22"/>
                <w:szCs w:val="22"/>
              </w:rPr>
              <w:t xml:space="preserve"> Chitre,</w:t>
            </w:r>
            <w:r w:rsidRPr="00577F0A">
              <w:rPr>
                <w:rFonts w:asciiTheme="majorBidi" w:hAnsiTheme="majorBidi" w:cstheme="majorBidi"/>
                <w:color w:val="212121"/>
                <w:sz w:val="22"/>
                <w:szCs w:val="22"/>
                <w:vertAlign w:val="superscript"/>
              </w:rPr>
              <w:t>2</w:t>
            </w:r>
            <w:r w:rsidRPr="00577F0A">
              <w:rPr>
                <w:rFonts w:asciiTheme="majorBidi" w:hAnsiTheme="majorBidi" w:cstheme="majorBidi"/>
                <w:color w:val="212121"/>
                <w:sz w:val="22"/>
                <w:szCs w:val="22"/>
              </w:rPr>
              <w:t xml:space="preserve"> and </w:t>
            </w:r>
            <w:proofErr w:type="spellStart"/>
            <w:r w:rsidRPr="00577F0A">
              <w:rPr>
                <w:rFonts w:asciiTheme="majorBidi" w:hAnsiTheme="majorBidi" w:cstheme="majorBidi"/>
                <w:color w:val="212121"/>
                <w:sz w:val="22"/>
                <w:szCs w:val="22"/>
              </w:rPr>
              <w:t>Meena</w:t>
            </w:r>
            <w:proofErr w:type="spellEnd"/>
            <w:r w:rsidRPr="00577F0A">
              <w:rPr>
                <w:rFonts w:asciiTheme="majorBidi" w:hAnsiTheme="majorBidi" w:cstheme="majorBidi"/>
                <w:color w:val="212121"/>
                <w:sz w:val="22"/>
                <w:szCs w:val="22"/>
              </w:rPr>
              <w:t xml:space="preserve"> Aras</w:t>
            </w:r>
            <w:r w:rsidRPr="00577F0A">
              <w:rPr>
                <w:rFonts w:asciiTheme="majorBidi" w:hAnsiTheme="majorBidi" w:cstheme="majorBidi"/>
                <w:color w:val="212121"/>
                <w:sz w:val="22"/>
                <w:szCs w:val="22"/>
                <w:vertAlign w:val="superscript"/>
              </w:rPr>
              <w:t>2</w:t>
            </w:r>
            <w:r w:rsidRPr="00C374F3">
              <w:rPr>
                <w:rFonts w:asciiTheme="majorBidi" w:hAnsiTheme="majorBidi" w:cstheme="majorBidi"/>
                <w:color w:val="212121"/>
                <w:sz w:val="22"/>
                <w:szCs w:val="22"/>
              </w:rPr>
              <w:t xml:space="preserve">. </w:t>
            </w:r>
            <w:r w:rsidRPr="00577F0A">
              <w:rPr>
                <w:rFonts w:asciiTheme="majorBidi" w:hAnsiTheme="majorBidi" w:cstheme="majorBidi"/>
                <w:color w:val="212121"/>
                <w:sz w:val="22"/>
                <w:szCs w:val="22"/>
              </w:rPr>
              <w:t>Management of Compromised Ridges: A Case Report</w:t>
            </w:r>
            <w:r w:rsidRPr="00C374F3">
              <w:rPr>
                <w:rFonts w:asciiTheme="majorBidi" w:hAnsiTheme="majorBidi" w:cstheme="majorBidi"/>
                <w:color w:val="212121"/>
                <w:sz w:val="22"/>
                <w:szCs w:val="22"/>
              </w:rPr>
              <w:t xml:space="preserve">. </w:t>
            </w:r>
            <w:hyperlink r:id="rId15" w:history="1">
              <w:r w:rsidRPr="00C374F3">
                <w:rPr>
                  <w:rStyle w:val="Hyperlink"/>
                  <w:rFonts w:asciiTheme="majorBidi" w:hAnsiTheme="majorBidi" w:cstheme="majorBidi"/>
                  <w:sz w:val="22"/>
                  <w:szCs w:val="22"/>
                </w:rPr>
                <w:t>http://pubmedcentralcanada.ca/pmcc/articles/PMC3120958/</w:t>
              </w:r>
            </w:hyperlink>
            <w:r w:rsidRPr="00C374F3">
              <w:rPr>
                <w:rFonts w:asciiTheme="majorBidi" w:hAnsiTheme="majorBidi" w:cstheme="majorBidi"/>
                <w:sz w:val="22"/>
                <w:szCs w:val="22"/>
              </w:rPr>
              <w:t>.  Published in2011. accessed on 26 December 2013.</w:t>
            </w:r>
          </w:p>
          <w:p w:rsidR="0061657D" w:rsidRDefault="0061657D" w:rsidP="0061657D">
            <w:pPr>
              <w:rPr>
                <w:rFonts w:asciiTheme="majorBidi" w:hAnsiTheme="majorBidi" w:cstheme="majorBidi"/>
                <w:color w:val="212121"/>
                <w:sz w:val="22"/>
                <w:szCs w:val="22"/>
              </w:rPr>
            </w:pPr>
          </w:p>
          <w:p w:rsidR="0061657D" w:rsidRPr="00577F0A" w:rsidRDefault="0061657D" w:rsidP="0061657D">
            <w:pPr>
              <w:rPr>
                <w:rFonts w:asciiTheme="majorBidi" w:hAnsiTheme="majorBidi" w:cstheme="majorBidi"/>
                <w:color w:val="212121"/>
                <w:sz w:val="22"/>
                <w:szCs w:val="22"/>
              </w:rPr>
            </w:pPr>
            <w:r w:rsidRPr="004415BB">
              <w:rPr>
                <w:rFonts w:asciiTheme="majorBidi" w:hAnsiTheme="majorBidi" w:cstheme="majorBidi"/>
                <w:b/>
                <w:bCs/>
                <w:sz w:val="22"/>
                <w:szCs w:val="22"/>
              </w:rPr>
              <w:t xml:space="preserve">Andrei1 OC, </w:t>
            </w:r>
            <w:proofErr w:type="spellStart"/>
            <w:r w:rsidRPr="004415BB">
              <w:rPr>
                <w:rFonts w:asciiTheme="majorBidi" w:hAnsiTheme="majorBidi" w:cstheme="majorBidi"/>
                <w:b/>
                <w:bCs/>
                <w:sz w:val="22"/>
                <w:szCs w:val="22"/>
              </w:rPr>
              <w:t>Radu</w:t>
            </w:r>
            <w:proofErr w:type="spellEnd"/>
            <w:r w:rsidRPr="004415BB">
              <w:rPr>
                <w:rFonts w:asciiTheme="majorBidi" w:hAnsiTheme="majorBidi" w:cstheme="majorBidi"/>
                <w:sz w:val="22"/>
                <w:szCs w:val="22"/>
              </w:rPr>
              <w:t xml:space="preserve"> I. </w:t>
            </w:r>
            <w:r w:rsidRPr="004415BB">
              <w:rPr>
                <w:rFonts w:asciiTheme="majorBidi" w:hAnsiTheme="majorBidi" w:cstheme="majorBidi"/>
                <w:b/>
                <w:bCs/>
                <w:sz w:val="22"/>
                <w:szCs w:val="22"/>
              </w:rPr>
              <w:t>D</w:t>
            </w:r>
            <w:r>
              <w:rPr>
                <w:rFonts w:asciiTheme="majorBidi" w:hAnsiTheme="majorBidi" w:cstheme="majorBidi"/>
                <w:b/>
                <w:bCs/>
                <w:sz w:val="22"/>
                <w:szCs w:val="22"/>
              </w:rPr>
              <w:t xml:space="preserve">iagnosis and treating the functional problems of the patient with upper single denture – case report. </w:t>
            </w:r>
            <w:hyperlink r:id="rId16" w:history="1">
              <w:r w:rsidRPr="004415BB">
                <w:rPr>
                  <w:rStyle w:val="Hyperlink"/>
                  <w:rFonts w:asciiTheme="majorBidi" w:hAnsiTheme="majorBidi" w:cstheme="majorBidi"/>
                  <w:sz w:val="22"/>
                  <w:szCs w:val="22"/>
                </w:rPr>
                <w:t>http://www.terapeutica.ro/Issues/2010/number2/pdf/12_Andrei.pdf</w:t>
              </w:r>
            </w:hyperlink>
            <w:r w:rsidRPr="004415BB">
              <w:rPr>
                <w:rFonts w:asciiTheme="majorBidi" w:hAnsiTheme="majorBidi" w:cstheme="majorBidi"/>
                <w:sz w:val="22"/>
                <w:szCs w:val="22"/>
              </w:rPr>
              <w:t xml:space="preserve">. Published in2010. accessed on </w:t>
            </w:r>
            <w:r>
              <w:rPr>
                <w:rFonts w:asciiTheme="majorBidi" w:hAnsiTheme="majorBidi" w:cstheme="majorBidi"/>
                <w:sz w:val="22"/>
                <w:szCs w:val="22"/>
              </w:rPr>
              <w:t>26</w:t>
            </w:r>
            <w:r w:rsidRPr="004415BB">
              <w:rPr>
                <w:rFonts w:asciiTheme="majorBidi" w:hAnsiTheme="majorBidi" w:cstheme="majorBidi"/>
                <w:sz w:val="22"/>
                <w:szCs w:val="22"/>
              </w:rPr>
              <w:t xml:space="preserve"> December 2013</w:t>
            </w:r>
          </w:p>
          <w:p w:rsidR="0061657D" w:rsidRPr="00C374F3" w:rsidRDefault="0061657D" w:rsidP="0061657D">
            <w:pPr>
              <w:rPr>
                <w:rFonts w:asciiTheme="majorBidi" w:hAnsiTheme="majorBidi" w:cstheme="majorBidi"/>
                <w:sz w:val="22"/>
                <w:szCs w:val="22"/>
              </w:rPr>
            </w:pPr>
          </w:p>
        </w:tc>
      </w:tr>
      <w:tr w:rsidR="0061657D" w:rsidRPr="00C374F3" w:rsidTr="0061657D">
        <w:tc>
          <w:tcPr>
            <w:tcW w:w="9630" w:type="dxa"/>
          </w:tcPr>
          <w:p w:rsidR="0061657D" w:rsidRPr="00C374F3" w:rsidRDefault="0061657D" w:rsidP="0061657D">
            <w:pPr>
              <w:jc w:val="both"/>
              <w:rPr>
                <w:rFonts w:asciiTheme="majorBidi" w:hAnsiTheme="majorBidi" w:cstheme="majorBidi"/>
                <w:sz w:val="22"/>
                <w:szCs w:val="22"/>
              </w:rPr>
            </w:pPr>
            <w:r w:rsidRPr="00C374F3">
              <w:rPr>
                <w:rFonts w:asciiTheme="majorBidi" w:hAnsiTheme="majorBidi" w:cstheme="majorBidi"/>
                <w:sz w:val="22"/>
                <w:szCs w:val="22"/>
              </w:rPr>
              <w:t>5. Other learning material such as computer-based programs/CD, professional standards or regulations and software.</w:t>
            </w:r>
          </w:p>
          <w:p w:rsidR="0061657D" w:rsidRPr="00C374F3" w:rsidRDefault="0061657D" w:rsidP="0061657D">
            <w:pPr>
              <w:jc w:val="both"/>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bl>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F. Facilities Required</w:t>
      </w:r>
    </w:p>
    <w:p w:rsidR="0061657D" w:rsidRPr="00C374F3" w:rsidRDefault="0061657D" w:rsidP="0061657D">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61657D" w:rsidRPr="00C374F3" w:rsidTr="0061657D">
        <w:tc>
          <w:tcPr>
            <w:tcW w:w="954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Indicate requirements for the course including size of classrooms and laboratories (i.e. number of seats in classrooms and laboratories, extent of computer access etc.)</w:t>
            </w:r>
          </w:p>
        </w:tc>
      </w:tr>
      <w:tr w:rsidR="0061657D" w:rsidRPr="00C374F3" w:rsidTr="0061657D">
        <w:tc>
          <w:tcPr>
            <w:tcW w:w="954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1.  Accommodation (Classrooms, laboratories, demonstration rooms/labs, etc.)</w:t>
            </w:r>
          </w:p>
          <w:p w:rsidR="0061657D" w:rsidRPr="00C374F3" w:rsidRDefault="0061657D" w:rsidP="0061657D">
            <w:pPr>
              <w:rPr>
                <w:rFonts w:asciiTheme="majorBidi" w:hAnsiTheme="majorBidi" w:cstheme="majorBidi"/>
                <w:sz w:val="22"/>
                <w:szCs w:val="22"/>
              </w:rPr>
            </w:pPr>
          </w:p>
          <w:p w:rsidR="0061657D" w:rsidRPr="00C374F3" w:rsidRDefault="0061657D" w:rsidP="0061657D">
            <w:pPr>
              <w:autoSpaceDE w:val="0"/>
              <w:autoSpaceDN w:val="0"/>
              <w:adjustRightInd w:val="0"/>
              <w:rPr>
                <w:rFonts w:asciiTheme="majorBidi" w:hAnsiTheme="majorBidi" w:cstheme="majorBidi"/>
                <w:b/>
                <w:bCs/>
                <w:sz w:val="22"/>
                <w:szCs w:val="22"/>
              </w:rPr>
            </w:pPr>
            <w:r w:rsidRPr="00C374F3">
              <w:rPr>
                <w:rFonts w:asciiTheme="majorBidi" w:hAnsiTheme="majorBidi" w:cstheme="majorBidi"/>
                <w:b/>
                <w:bCs/>
                <w:sz w:val="22"/>
                <w:szCs w:val="22"/>
              </w:rPr>
              <w:t xml:space="preserve">1. Accommodation </w:t>
            </w:r>
          </w:p>
          <w:p w:rsidR="0061657D" w:rsidRPr="00C374F3" w:rsidRDefault="0061657D" w:rsidP="0061657D">
            <w:pPr>
              <w:autoSpaceDE w:val="0"/>
              <w:autoSpaceDN w:val="0"/>
              <w:adjustRightInd w:val="0"/>
              <w:rPr>
                <w:rFonts w:asciiTheme="majorBidi" w:hAnsiTheme="majorBidi" w:cstheme="majorBidi"/>
                <w:color w:val="000000"/>
                <w:sz w:val="22"/>
                <w:szCs w:val="22"/>
              </w:rPr>
            </w:pPr>
            <w:r w:rsidRPr="00C374F3">
              <w:rPr>
                <w:rFonts w:asciiTheme="majorBidi" w:hAnsiTheme="majorBidi" w:cstheme="majorBidi"/>
                <w:color w:val="000000"/>
                <w:sz w:val="22"/>
                <w:szCs w:val="22"/>
              </w:rPr>
              <w:t>The accommodation required for the teaching of this course includes the following:</w:t>
            </w:r>
          </w:p>
          <w:p w:rsidR="0061657D" w:rsidRPr="00C374F3" w:rsidRDefault="0061657D" w:rsidP="0061657D">
            <w:pPr>
              <w:autoSpaceDE w:val="0"/>
              <w:autoSpaceDN w:val="0"/>
              <w:adjustRightInd w:val="0"/>
              <w:rPr>
                <w:rFonts w:asciiTheme="majorBidi" w:hAnsiTheme="majorBidi" w:cstheme="majorBidi"/>
                <w:b/>
                <w:bCs/>
                <w:color w:val="000000"/>
                <w:sz w:val="22"/>
                <w:szCs w:val="22"/>
              </w:rPr>
            </w:pPr>
            <w:r w:rsidRPr="00C374F3">
              <w:rPr>
                <w:rFonts w:asciiTheme="majorBidi" w:hAnsiTheme="majorBidi" w:cstheme="majorBidi"/>
                <w:b/>
                <w:bCs/>
                <w:color w:val="000000"/>
                <w:sz w:val="22"/>
                <w:szCs w:val="22"/>
              </w:rPr>
              <w:t>a. Classrooms:</w:t>
            </w:r>
          </w:p>
          <w:p w:rsidR="0061657D" w:rsidRPr="00C374F3" w:rsidRDefault="0061657D" w:rsidP="0061657D">
            <w:pPr>
              <w:autoSpaceDE w:val="0"/>
              <w:autoSpaceDN w:val="0"/>
              <w:adjustRightInd w:val="0"/>
              <w:rPr>
                <w:rFonts w:asciiTheme="majorBidi" w:hAnsiTheme="majorBidi" w:cstheme="majorBidi"/>
                <w:color w:val="000000"/>
                <w:sz w:val="22"/>
                <w:szCs w:val="22"/>
              </w:rPr>
            </w:pPr>
            <w:r w:rsidRPr="00C374F3">
              <w:rPr>
                <w:rFonts w:asciiTheme="majorBidi" w:hAnsiTheme="majorBidi" w:cstheme="majorBidi"/>
                <w:color w:val="000000"/>
                <w:sz w:val="22"/>
                <w:szCs w:val="22"/>
              </w:rPr>
              <w:t xml:space="preserve">Each teaching classroom in the faculty is large enough to accommodate 60 students </w:t>
            </w:r>
            <w:proofErr w:type="spellStart"/>
            <w:r w:rsidRPr="00C374F3">
              <w:rPr>
                <w:rFonts w:asciiTheme="majorBidi" w:hAnsiTheme="majorBidi" w:cstheme="majorBidi"/>
                <w:color w:val="000000"/>
                <w:sz w:val="22"/>
                <w:szCs w:val="22"/>
              </w:rPr>
              <w:t>atone</w:t>
            </w:r>
            <w:proofErr w:type="spellEnd"/>
            <w:r w:rsidRPr="00C374F3">
              <w:rPr>
                <w:rFonts w:asciiTheme="majorBidi" w:hAnsiTheme="majorBidi" w:cstheme="majorBidi"/>
                <w:color w:val="000000"/>
                <w:sz w:val="22"/>
                <w:szCs w:val="22"/>
              </w:rPr>
              <w:t xml:space="preserve"> time &amp; it includes enough number of comfortable seats arranged in rows with spaces between them. These classrooms are supplied with audiovisual equipments, data show, a large screen, screen pointers &amp; other equipments needed for the Power Point presentation of lectures.</w:t>
            </w:r>
          </w:p>
          <w:p w:rsidR="0061657D" w:rsidRPr="00C374F3" w:rsidRDefault="0061657D" w:rsidP="0061657D">
            <w:pPr>
              <w:autoSpaceDE w:val="0"/>
              <w:autoSpaceDN w:val="0"/>
              <w:adjustRightInd w:val="0"/>
              <w:rPr>
                <w:rFonts w:asciiTheme="majorBidi" w:hAnsiTheme="majorBidi" w:cstheme="majorBidi"/>
                <w:b/>
                <w:bCs/>
                <w:sz w:val="22"/>
                <w:szCs w:val="22"/>
              </w:rPr>
            </w:pPr>
            <w:r w:rsidRPr="00C374F3">
              <w:rPr>
                <w:rFonts w:asciiTheme="majorBidi" w:hAnsiTheme="majorBidi" w:cstheme="majorBidi"/>
                <w:b/>
                <w:bCs/>
                <w:sz w:val="22"/>
                <w:szCs w:val="22"/>
              </w:rPr>
              <w:t>b. Clinics:</w:t>
            </w:r>
          </w:p>
          <w:p w:rsidR="0061657D" w:rsidRPr="00C374F3" w:rsidRDefault="0061657D" w:rsidP="0061657D">
            <w:pPr>
              <w:autoSpaceDE w:val="0"/>
              <w:autoSpaceDN w:val="0"/>
              <w:adjustRightInd w:val="0"/>
              <w:rPr>
                <w:rFonts w:asciiTheme="majorBidi" w:hAnsiTheme="majorBidi" w:cstheme="majorBidi"/>
                <w:sz w:val="22"/>
                <w:szCs w:val="22"/>
              </w:rPr>
            </w:pPr>
            <w:r w:rsidRPr="00C374F3">
              <w:rPr>
                <w:rFonts w:asciiTheme="majorBidi" w:hAnsiTheme="majorBidi" w:cstheme="majorBidi"/>
                <w:sz w:val="22"/>
                <w:szCs w:val="22"/>
              </w:rPr>
              <w:t>Fully equipped clinical cubicles and provision of all material needed for any procedure pertaining to removable prosthetic treatment.</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bl>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61657D" w:rsidRPr="00C374F3" w:rsidTr="0061657D">
        <w:tc>
          <w:tcPr>
            <w:tcW w:w="9540" w:type="dxa"/>
          </w:tcPr>
          <w:p w:rsidR="0061657D" w:rsidRPr="00C374F3" w:rsidRDefault="0061657D" w:rsidP="0061657D">
            <w:pPr>
              <w:autoSpaceDE w:val="0"/>
              <w:autoSpaceDN w:val="0"/>
              <w:adjustRightInd w:val="0"/>
              <w:rPr>
                <w:rFonts w:asciiTheme="majorBidi" w:hAnsiTheme="majorBidi" w:cstheme="majorBidi"/>
                <w:b/>
                <w:bCs/>
                <w:sz w:val="22"/>
                <w:szCs w:val="22"/>
              </w:rPr>
            </w:pPr>
            <w:r w:rsidRPr="00C374F3">
              <w:rPr>
                <w:rFonts w:asciiTheme="majorBidi" w:hAnsiTheme="majorBidi" w:cstheme="majorBidi"/>
                <w:b/>
                <w:bCs/>
                <w:sz w:val="22"/>
                <w:szCs w:val="22"/>
              </w:rPr>
              <w:lastRenderedPageBreak/>
              <w:t>2. Computing resources:</w:t>
            </w:r>
          </w:p>
          <w:p w:rsidR="0061657D" w:rsidRPr="00C374F3" w:rsidRDefault="0061657D" w:rsidP="0061657D">
            <w:pPr>
              <w:autoSpaceDE w:val="0"/>
              <w:autoSpaceDN w:val="0"/>
              <w:adjustRightInd w:val="0"/>
              <w:rPr>
                <w:rFonts w:asciiTheme="majorBidi" w:hAnsiTheme="majorBidi" w:cstheme="majorBidi"/>
                <w:color w:val="000000"/>
                <w:sz w:val="22"/>
                <w:szCs w:val="22"/>
              </w:rPr>
            </w:pPr>
            <w:r w:rsidRPr="00C374F3">
              <w:rPr>
                <w:rFonts w:asciiTheme="majorBidi" w:hAnsiTheme="majorBidi" w:cstheme="majorBidi"/>
                <w:color w:val="000000"/>
                <w:sz w:val="22"/>
                <w:szCs w:val="22"/>
              </w:rPr>
              <w:t>All students have the opportunity to use computer with internet access in a comfortable place. This will enable the students to search for the learning issues of the SDL tutorials.</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r w:rsidR="0061657D" w:rsidRPr="00C374F3" w:rsidTr="0061657D">
        <w:tc>
          <w:tcPr>
            <w:tcW w:w="9540" w:type="dxa"/>
          </w:tcPr>
          <w:p w:rsidR="0061657D" w:rsidRPr="00C374F3" w:rsidRDefault="0061657D" w:rsidP="0061657D">
            <w:pPr>
              <w:autoSpaceDE w:val="0"/>
              <w:autoSpaceDN w:val="0"/>
              <w:adjustRightInd w:val="0"/>
              <w:rPr>
                <w:rFonts w:asciiTheme="majorBidi" w:hAnsiTheme="majorBidi" w:cstheme="majorBidi"/>
                <w:b/>
                <w:bCs/>
                <w:sz w:val="22"/>
                <w:szCs w:val="22"/>
              </w:rPr>
            </w:pPr>
            <w:r w:rsidRPr="00C374F3">
              <w:rPr>
                <w:rFonts w:asciiTheme="majorBidi" w:hAnsiTheme="majorBidi" w:cstheme="majorBidi"/>
                <w:b/>
                <w:bCs/>
                <w:sz w:val="22"/>
                <w:szCs w:val="22"/>
              </w:rPr>
              <w:t>3. Other resources:</w:t>
            </w:r>
          </w:p>
          <w:p w:rsidR="0061657D" w:rsidRPr="00C374F3" w:rsidRDefault="0061657D" w:rsidP="0061657D">
            <w:pPr>
              <w:tabs>
                <w:tab w:val="left" w:pos="1552"/>
              </w:tabs>
              <w:rPr>
                <w:rFonts w:asciiTheme="majorBidi" w:hAnsiTheme="majorBidi" w:cstheme="majorBidi"/>
                <w:color w:val="000000"/>
                <w:sz w:val="22"/>
                <w:szCs w:val="22"/>
              </w:rPr>
            </w:pPr>
            <w:r w:rsidRPr="00C374F3">
              <w:rPr>
                <w:rFonts w:asciiTheme="majorBidi" w:hAnsiTheme="majorBidi" w:cstheme="majorBidi"/>
                <w:color w:val="000000"/>
                <w:sz w:val="22"/>
                <w:szCs w:val="22"/>
              </w:rPr>
              <w:t>Classrooms for the group setting sessions</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bl>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G   Course Evaluation and Improvement Processes</w:t>
      </w:r>
    </w:p>
    <w:p w:rsidR="0061657D" w:rsidRPr="00C374F3" w:rsidRDefault="0061657D" w:rsidP="0061657D">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61657D" w:rsidRPr="00C374F3" w:rsidTr="0061657D">
        <w:tc>
          <w:tcPr>
            <w:tcW w:w="954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1 Strategies for Obtaining Student Feedback on Effectiveness of Teaching</w:t>
            </w:r>
          </w:p>
          <w:p w:rsidR="0061657D" w:rsidRPr="00C374F3" w:rsidRDefault="0061657D" w:rsidP="0061657D">
            <w:pPr>
              <w:autoSpaceDE w:val="0"/>
              <w:autoSpaceDN w:val="0"/>
              <w:adjustRightInd w:val="0"/>
              <w:rPr>
                <w:rFonts w:asciiTheme="majorBidi" w:hAnsiTheme="majorBidi" w:cstheme="majorBidi"/>
                <w:sz w:val="22"/>
                <w:szCs w:val="22"/>
              </w:rPr>
            </w:pPr>
            <w:r w:rsidRPr="00C374F3">
              <w:rPr>
                <w:rFonts w:asciiTheme="majorBidi" w:hAnsiTheme="majorBidi" w:cstheme="majorBidi"/>
                <w:sz w:val="22"/>
                <w:szCs w:val="22"/>
              </w:rPr>
              <w:t>1. 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w:t>
            </w:r>
          </w:p>
          <w:p w:rsidR="0061657D" w:rsidRPr="00C374F3" w:rsidRDefault="0061657D" w:rsidP="0061657D">
            <w:pPr>
              <w:autoSpaceDE w:val="0"/>
              <w:autoSpaceDN w:val="0"/>
              <w:adjustRightInd w:val="0"/>
              <w:rPr>
                <w:rFonts w:asciiTheme="majorBidi" w:hAnsiTheme="majorBidi" w:cstheme="majorBidi"/>
                <w:sz w:val="22"/>
                <w:szCs w:val="22"/>
              </w:rPr>
            </w:pPr>
            <w:r w:rsidRPr="00C374F3">
              <w:rPr>
                <w:rFonts w:asciiTheme="majorBidi" w:hAnsiTheme="majorBidi" w:cstheme="majorBidi"/>
                <w:sz w:val="22"/>
                <w:szCs w:val="22"/>
              </w:rPr>
              <w:t>2. Focus group discussion with the students to validate the questionnaire results.</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r w:rsidR="0061657D" w:rsidRPr="00C374F3" w:rsidTr="0061657D">
        <w:tc>
          <w:tcPr>
            <w:tcW w:w="954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2  Other Strategies for Evaluation of Teaching by the Program/Department Instructor</w:t>
            </w:r>
          </w:p>
          <w:p w:rsidR="0061657D" w:rsidRPr="00C374F3" w:rsidRDefault="0061657D" w:rsidP="0061657D">
            <w:pPr>
              <w:rPr>
                <w:rFonts w:asciiTheme="majorBidi" w:hAnsiTheme="majorBidi" w:cstheme="majorBidi"/>
                <w:sz w:val="22"/>
                <w:szCs w:val="22"/>
              </w:rPr>
            </w:pPr>
          </w:p>
          <w:p w:rsidR="0061657D" w:rsidRPr="00C374F3" w:rsidRDefault="0061657D" w:rsidP="0061657D">
            <w:pPr>
              <w:autoSpaceDE w:val="0"/>
              <w:autoSpaceDN w:val="0"/>
              <w:adjustRightInd w:val="0"/>
              <w:rPr>
                <w:rFonts w:asciiTheme="majorBidi" w:hAnsiTheme="majorBidi" w:cstheme="majorBidi"/>
                <w:sz w:val="22"/>
                <w:szCs w:val="22"/>
              </w:rPr>
            </w:pPr>
            <w:r w:rsidRPr="00C374F3">
              <w:rPr>
                <w:rFonts w:asciiTheme="majorBidi" w:hAnsiTheme="majorBidi" w:cstheme="majorBidi"/>
                <w:sz w:val="22"/>
                <w:szCs w:val="22"/>
              </w:rPr>
              <w:t>a. A course evaluation questionnaire is designed to assess the effectiveness of the course. It is distributed to instructors who participated in teaching the course at the end of the semester, data is analyzed, interpreted and discussed by the course director or committee.</w:t>
            </w:r>
          </w:p>
          <w:p w:rsidR="0061657D" w:rsidRPr="00C374F3" w:rsidRDefault="0061657D" w:rsidP="0061657D">
            <w:pPr>
              <w:autoSpaceDE w:val="0"/>
              <w:autoSpaceDN w:val="0"/>
              <w:adjustRightInd w:val="0"/>
              <w:rPr>
                <w:rFonts w:asciiTheme="majorBidi" w:hAnsiTheme="majorBidi" w:cstheme="majorBidi"/>
                <w:sz w:val="22"/>
                <w:szCs w:val="22"/>
              </w:rPr>
            </w:pPr>
            <w:r w:rsidRPr="00C374F3">
              <w:rPr>
                <w:rFonts w:asciiTheme="majorBidi" w:hAnsiTheme="majorBidi" w:cstheme="majorBidi"/>
                <w:sz w:val="22"/>
                <w:szCs w:val="22"/>
              </w:rPr>
              <w:t>b. An annual course report is compiled by the course director or committee in light of the results of students performance as well the results of the course evaluation questionnaire by students.</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r w:rsidR="0061657D" w:rsidRPr="00C374F3" w:rsidTr="0061657D">
        <w:tc>
          <w:tcPr>
            <w:tcW w:w="954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3  Processes for Improvement of Teaching</w:t>
            </w:r>
          </w:p>
          <w:p w:rsidR="0061657D" w:rsidRPr="00C374F3" w:rsidRDefault="0061657D" w:rsidP="0061657D">
            <w:pPr>
              <w:rPr>
                <w:rFonts w:asciiTheme="majorBidi" w:hAnsiTheme="majorBidi" w:cstheme="majorBidi"/>
                <w:sz w:val="22"/>
                <w:szCs w:val="22"/>
              </w:rPr>
            </w:pPr>
          </w:p>
          <w:p w:rsidR="0061657D" w:rsidRPr="00C374F3" w:rsidRDefault="0061657D" w:rsidP="0061657D">
            <w:pPr>
              <w:pStyle w:val="ListParagraph"/>
              <w:numPr>
                <w:ilvl w:val="0"/>
                <w:numId w:val="4"/>
              </w:numPr>
              <w:rPr>
                <w:rFonts w:asciiTheme="majorBidi" w:hAnsiTheme="majorBidi" w:cstheme="majorBidi"/>
                <w:sz w:val="22"/>
                <w:szCs w:val="22"/>
              </w:rPr>
            </w:pPr>
            <w:r w:rsidRPr="00C374F3">
              <w:rPr>
                <w:rFonts w:asciiTheme="majorBidi" w:hAnsiTheme="majorBidi" w:cstheme="majorBidi"/>
                <w:sz w:val="22"/>
                <w:szCs w:val="22"/>
              </w:rPr>
              <w:t>Workshops for staff development</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r w:rsidR="0061657D" w:rsidRPr="00C374F3" w:rsidTr="0061657D">
        <w:trPr>
          <w:trHeight w:val="1608"/>
        </w:trPr>
        <w:tc>
          <w:tcPr>
            <w:tcW w:w="954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pStyle w:val="ListParagraph"/>
              <w:numPr>
                <w:ilvl w:val="0"/>
                <w:numId w:val="4"/>
              </w:numPr>
              <w:rPr>
                <w:rFonts w:asciiTheme="majorBidi" w:hAnsiTheme="majorBidi" w:cstheme="majorBidi"/>
                <w:sz w:val="22"/>
                <w:szCs w:val="22"/>
              </w:rPr>
            </w:pPr>
            <w:r w:rsidRPr="00C374F3">
              <w:rPr>
                <w:rFonts w:asciiTheme="majorBidi" w:hAnsiTheme="majorBidi" w:cstheme="majorBidi"/>
                <w:sz w:val="22"/>
                <w:szCs w:val="22"/>
              </w:rPr>
              <w:t>BLINDED double checking of the students answers by two evaluators.</w:t>
            </w: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tc>
      </w:tr>
    </w:tbl>
    <w:p w:rsidR="0061657D" w:rsidRPr="00C374F3" w:rsidRDefault="0061657D" w:rsidP="0061657D">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61657D" w:rsidRPr="00C374F3" w:rsidTr="0061657D">
        <w:tc>
          <w:tcPr>
            <w:tcW w:w="9540" w:type="dxa"/>
          </w:tcPr>
          <w:p w:rsidR="0061657D" w:rsidRPr="00C374F3" w:rsidRDefault="0061657D" w:rsidP="0061657D">
            <w:pPr>
              <w:rPr>
                <w:rFonts w:asciiTheme="majorBidi" w:hAnsiTheme="majorBidi" w:cstheme="majorBidi"/>
                <w:sz w:val="22"/>
                <w:szCs w:val="22"/>
              </w:rPr>
            </w:pPr>
            <w:r w:rsidRPr="00C374F3">
              <w:rPr>
                <w:rFonts w:asciiTheme="majorBidi" w:hAnsiTheme="majorBidi" w:cstheme="majorBidi"/>
                <w:sz w:val="22"/>
                <w:szCs w:val="22"/>
              </w:rPr>
              <w:t>5 Planning arrangements for periodically reviewing course effectiveness and planning for improvement.</w:t>
            </w:r>
          </w:p>
          <w:p w:rsidR="0061657D" w:rsidRPr="00C374F3" w:rsidRDefault="0061657D" w:rsidP="0061657D">
            <w:pPr>
              <w:rPr>
                <w:rFonts w:asciiTheme="majorBidi" w:hAnsiTheme="majorBidi" w:cstheme="majorBidi"/>
                <w:sz w:val="22"/>
                <w:szCs w:val="22"/>
              </w:rPr>
            </w:pPr>
          </w:p>
          <w:p w:rsidR="0061657D" w:rsidRPr="00C374F3" w:rsidRDefault="0061657D" w:rsidP="0061657D">
            <w:pPr>
              <w:pStyle w:val="ListParagraph"/>
              <w:autoSpaceDE w:val="0"/>
              <w:autoSpaceDN w:val="0"/>
              <w:adjustRightInd w:val="0"/>
              <w:rPr>
                <w:rFonts w:asciiTheme="majorBidi" w:hAnsiTheme="majorBidi" w:cstheme="majorBidi"/>
                <w:sz w:val="22"/>
                <w:szCs w:val="22"/>
              </w:rPr>
            </w:pPr>
            <w:r w:rsidRPr="00C374F3">
              <w:rPr>
                <w:rFonts w:asciiTheme="majorBidi" w:hAnsiTheme="majorBidi" w:cstheme="majorBidi"/>
                <w:sz w:val="22"/>
                <w:szCs w:val="22"/>
              </w:rPr>
              <w:t xml:space="preserve">1-The course is revised annually after its delivery in light of the results of students' performance (students' grades) and the results of the course evaluation questionnaire by both students and teaching staff. </w:t>
            </w:r>
          </w:p>
          <w:p w:rsidR="0061657D" w:rsidRPr="00C374F3" w:rsidRDefault="0061657D" w:rsidP="0061657D">
            <w:pPr>
              <w:pStyle w:val="ListParagraph"/>
              <w:autoSpaceDE w:val="0"/>
              <w:autoSpaceDN w:val="0"/>
              <w:adjustRightInd w:val="0"/>
              <w:rPr>
                <w:rFonts w:asciiTheme="majorBidi" w:hAnsiTheme="majorBidi" w:cstheme="majorBidi"/>
                <w:color w:val="000000"/>
                <w:sz w:val="22"/>
                <w:szCs w:val="22"/>
                <w:lang w:val="en-AU"/>
              </w:rPr>
            </w:pPr>
            <w:r w:rsidRPr="00C374F3">
              <w:rPr>
                <w:rFonts w:asciiTheme="majorBidi" w:hAnsiTheme="majorBidi" w:cstheme="majorBidi"/>
                <w:sz w:val="22"/>
                <w:szCs w:val="22"/>
              </w:rPr>
              <w:t>2-The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r w:rsidRPr="00C374F3">
              <w:rPr>
                <w:rFonts w:asciiTheme="majorBidi" w:hAnsiTheme="majorBidi" w:cstheme="majorBidi"/>
                <w:color w:val="000000"/>
                <w:sz w:val="22"/>
                <w:szCs w:val="22"/>
                <w:lang w:val="en-AU"/>
              </w:rPr>
              <w:t> </w:t>
            </w:r>
          </w:p>
          <w:p w:rsidR="0061657D" w:rsidRPr="00C374F3" w:rsidRDefault="0061657D" w:rsidP="0061657D">
            <w:pPr>
              <w:pStyle w:val="ListParagraph"/>
              <w:autoSpaceDE w:val="0"/>
              <w:autoSpaceDN w:val="0"/>
              <w:adjustRightInd w:val="0"/>
              <w:rPr>
                <w:rFonts w:asciiTheme="majorBidi" w:hAnsiTheme="majorBidi" w:cstheme="majorBidi"/>
                <w:color w:val="000000"/>
                <w:sz w:val="22"/>
                <w:szCs w:val="22"/>
                <w:lang w:val="en-AU"/>
              </w:rPr>
            </w:pPr>
            <w:r w:rsidRPr="00C374F3">
              <w:rPr>
                <w:rFonts w:asciiTheme="majorBidi" w:hAnsiTheme="majorBidi" w:cstheme="majorBidi"/>
                <w:sz w:val="22"/>
                <w:szCs w:val="22"/>
              </w:rPr>
              <w:t>3-Regular meeting for department staff to discuss the improvement strategies of the course.</w:t>
            </w:r>
          </w:p>
          <w:p w:rsidR="0061657D" w:rsidRPr="00C374F3" w:rsidRDefault="0061657D" w:rsidP="0061657D">
            <w:pPr>
              <w:rPr>
                <w:rFonts w:asciiTheme="majorBidi" w:hAnsiTheme="majorBidi" w:cstheme="majorBidi"/>
                <w:sz w:val="22"/>
                <w:szCs w:val="22"/>
              </w:rPr>
            </w:pPr>
          </w:p>
        </w:tc>
      </w:tr>
    </w:tbl>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sz w:val="22"/>
          <w:szCs w:val="22"/>
        </w:rPr>
      </w:pPr>
    </w:p>
    <w:p w:rsidR="0061657D" w:rsidRPr="00C374F3" w:rsidRDefault="0061657D" w:rsidP="0061657D">
      <w:pPr>
        <w:rPr>
          <w:rFonts w:asciiTheme="majorBidi" w:hAnsiTheme="majorBidi" w:cstheme="majorBidi"/>
          <w:b/>
          <w:bCs/>
          <w:sz w:val="22"/>
          <w:szCs w:val="22"/>
        </w:rPr>
      </w:pPr>
      <w:r w:rsidRPr="00C374F3">
        <w:rPr>
          <w:rFonts w:asciiTheme="majorBidi" w:hAnsiTheme="majorBidi" w:cstheme="majorBidi"/>
          <w:b/>
          <w:bCs/>
          <w:sz w:val="22"/>
          <w:szCs w:val="22"/>
        </w:rPr>
        <w:t>Faculty or Teaching Staff:</w:t>
      </w:r>
    </w:p>
    <w:p w:rsidR="00FD7B9B" w:rsidRDefault="00FD7B9B" w:rsidP="00FD7B9B">
      <w:pPr>
        <w:tabs>
          <w:tab w:val="left" w:pos="72"/>
        </w:tabs>
        <w:spacing w:line="360" w:lineRule="auto"/>
        <w:jc w:val="both"/>
        <w:rPr>
          <w:rFonts w:asciiTheme="majorBidi" w:hAnsiTheme="majorBidi" w:cstheme="majorBidi"/>
          <w:b/>
          <w:bCs/>
          <w:sz w:val="22"/>
          <w:szCs w:val="22"/>
        </w:rPr>
      </w:pPr>
    </w:p>
    <w:p w:rsidR="00FD7B9B" w:rsidRPr="00FD7B9B" w:rsidRDefault="00C0187A" w:rsidP="00FD7B9B">
      <w:pPr>
        <w:rPr>
          <w:rFonts w:asciiTheme="majorBidi" w:hAnsiTheme="majorBidi" w:cstheme="majorBidi"/>
          <w:sz w:val="22"/>
          <w:szCs w:val="22"/>
        </w:rPr>
      </w:pPr>
      <w:proofErr w:type="spellStart"/>
      <w:r>
        <w:rPr>
          <w:rFonts w:asciiTheme="majorBidi" w:hAnsiTheme="majorBidi" w:cstheme="majorBidi"/>
          <w:sz w:val="22"/>
          <w:szCs w:val="22"/>
        </w:rPr>
        <w:t>P</w:t>
      </w:r>
      <w:r w:rsidR="00FD7B9B" w:rsidRPr="00FD7B9B">
        <w:rPr>
          <w:rFonts w:asciiTheme="majorBidi" w:hAnsiTheme="majorBidi" w:cstheme="majorBidi"/>
          <w:sz w:val="22"/>
          <w:szCs w:val="22"/>
        </w:rPr>
        <w:t>r</w:t>
      </w:r>
      <w:r>
        <w:rPr>
          <w:rFonts w:asciiTheme="majorBidi" w:hAnsiTheme="majorBidi" w:cstheme="majorBidi"/>
          <w:sz w:val="22"/>
          <w:szCs w:val="22"/>
        </w:rPr>
        <w:t>of</w:t>
      </w:r>
      <w:r w:rsidR="00FD7B9B" w:rsidRPr="00FD7B9B">
        <w:rPr>
          <w:rFonts w:asciiTheme="majorBidi" w:hAnsiTheme="majorBidi" w:cstheme="majorBidi"/>
          <w:sz w:val="22"/>
          <w:szCs w:val="22"/>
        </w:rPr>
        <w:t>.</w:t>
      </w:r>
      <w:r>
        <w:rPr>
          <w:rFonts w:asciiTheme="majorBidi" w:hAnsiTheme="majorBidi" w:cstheme="majorBidi"/>
          <w:sz w:val="22"/>
          <w:szCs w:val="22"/>
        </w:rPr>
        <w:t>Dr</w:t>
      </w:r>
      <w:proofErr w:type="spellEnd"/>
      <w:r>
        <w:rPr>
          <w:rFonts w:asciiTheme="majorBidi" w:hAnsiTheme="majorBidi" w:cstheme="majorBidi"/>
          <w:sz w:val="22"/>
          <w:szCs w:val="22"/>
        </w:rPr>
        <w:t>.</w:t>
      </w:r>
      <w:r w:rsidR="00FD7B9B" w:rsidRPr="00FD7B9B">
        <w:rPr>
          <w:rFonts w:asciiTheme="majorBidi" w:hAnsiTheme="majorBidi" w:cstheme="majorBidi"/>
          <w:sz w:val="22"/>
          <w:szCs w:val="22"/>
        </w:rPr>
        <w:t xml:space="preserve"> Mohammed M. </w:t>
      </w:r>
      <w:proofErr w:type="spellStart"/>
      <w:r w:rsidR="00FD7B9B" w:rsidRPr="00FD7B9B">
        <w:rPr>
          <w:rFonts w:asciiTheme="majorBidi" w:hAnsiTheme="majorBidi" w:cstheme="majorBidi"/>
          <w:sz w:val="22"/>
          <w:szCs w:val="22"/>
        </w:rPr>
        <w:t>Beyari</w:t>
      </w:r>
      <w:proofErr w:type="spellEnd"/>
      <w:r w:rsidR="00FD7B9B"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00FD7B9B" w:rsidRPr="00FD7B9B">
        <w:rPr>
          <w:rFonts w:asciiTheme="majorBidi" w:hAnsiTheme="majorBidi" w:cstheme="majorBidi"/>
          <w:sz w:val="22"/>
          <w:szCs w:val="22"/>
        </w:rPr>
        <w:t xml:space="preserve"> Associate. Prof. of Removable </w:t>
      </w:r>
      <w:proofErr w:type="spellStart"/>
      <w:r w:rsidR="00FD7B9B" w:rsidRPr="00FD7B9B">
        <w:rPr>
          <w:rFonts w:asciiTheme="majorBidi" w:hAnsiTheme="majorBidi" w:cstheme="majorBidi"/>
          <w:sz w:val="22"/>
          <w:szCs w:val="22"/>
        </w:rPr>
        <w:t>Prosthodontics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Hanadi</w:t>
      </w:r>
      <w:proofErr w:type="spellEnd"/>
      <w:r w:rsidRPr="00FD7B9B">
        <w:rPr>
          <w:rFonts w:asciiTheme="majorBidi" w:hAnsiTheme="majorBidi" w:cstheme="majorBidi"/>
          <w:sz w:val="22"/>
          <w:szCs w:val="22"/>
        </w:rPr>
        <w:t xml:space="preserve"> A. </w:t>
      </w:r>
      <w:proofErr w:type="spellStart"/>
      <w:r w:rsidRPr="00FD7B9B">
        <w:rPr>
          <w:rFonts w:asciiTheme="majorBidi" w:hAnsiTheme="majorBidi" w:cstheme="majorBidi"/>
          <w:sz w:val="22"/>
          <w:szCs w:val="22"/>
        </w:rPr>
        <w:t>Lamfon</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Associate. Prof. of Removable </w:t>
      </w:r>
      <w:proofErr w:type="spellStart"/>
      <w:r w:rsidRPr="00FD7B9B">
        <w:rPr>
          <w:rFonts w:asciiTheme="majorBidi" w:hAnsiTheme="majorBidi" w:cstheme="majorBidi"/>
          <w:sz w:val="22"/>
          <w:szCs w:val="22"/>
        </w:rPr>
        <w:t>Prosthodontics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Prof. Dr. Mohammed A. Nada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Prof. of Removable </w:t>
      </w:r>
      <w:proofErr w:type="spellStart"/>
      <w:r w:rsidRPr="00FD7B9B">
        <w:rPr>
          <w:rFonts w:asciiTheme="majorBidi" w:hAnsiTheme="majorBidi" w:cstheme="majorBidi"/>
          <w:sz w:val="22"/>
          <w:szCs w:val="22"/>
        </w:rPr>
        <w:t>Prosthodontics</w:t>
      </w:r>
      <w:proofErr w:type="spellEnd"/>
      <w:r w:rsidRPr="00FD7B9B">
        <w:rPr>
          <w:rFonts w:asciiTheme="majorBidi" w:hAnsiTheme="majorBidi" w:cstheme="majorBidi"/>
          <w:sz w:val="22"/>
          <w:szCs w:val="22"/>
        </w:rPr>
        <w:t xml:space="preserve">   </w:t>
      </w:r>
    </w:p>
    <w:p w:rsidR="00FD7B9B" w:rsidRPr="00FD7B9B" w:rsidRDefault="00C0187A" w:rsidP="00FD7B9B">
      <w:pPr>
        <w:rPr>
          <w:rFonts w:asciiTheme="majorBidi" w:hAnsiTheme="majorBidi" w:cstheme="majorBidi"/>
          <w:sz w:val="22"/>
          <w:szCs w:val="22"/>
        </w:rPr>
      </w:pPr>
      <w:proofErr w:type="spellStart"/>
      <w:r>
        <w:rPr>
          <w:rFonts w:asciiTheme="majorBidi" w:hAnsiTheme="majorBidi" w:cstheme="majorBidi"/>
          <w:sz w:val="22"/>
          <w:szCs w:val="22"/>
        </w:rPr>
        <w:t>Prof.</w:t>
      </w:r>
      <w:r w:rsidR="00FD7B9B" w:rsidRPr="00FD7B9B">
        <w:rPr>
          <w:rFonts w:asciiTheme="majorBidi" w:hAnsiTheme="majorBidi" w:cstheme="majorBidi"/>
          <w:sz w:val="22"/>
          <w:szCs w:val="22"/>
        </w:rPr>
        <w:t>Dr</w:t>
      </w:r>
      <w:proofErr w:type="spellEnd"/>
      <w:r w:rsidR="00FD7B9B" w:rsidRPr="00FD7B9B">
        <w:rPr>
          <w:rFonts w:asciiTheme="majorBidi" w:hAnsiTheme="majorBidi" w:cstheme="majorBidi"/>
          <w:sz w:val="22"/>
          <w:szCs w:val="22"/>
        </w:rPr>
        <w:t xml:space="preserve">. </w:t>
      </w:r>
      <w:proofErr w:type="spellStart"/>
      <w:r w:rsidR="00FD7B9B" w:rsidRPr="00FD7B9B">
        <w:rPr>
          <w:rFonts w:asciiTheme="majorBidi" w:hAnsiTheme="majorBidi" w:cstheme="majorBidi"/>
          <w:sz w:val="22"/>
          <w:szCs w:val="22"/>
        </w:rPr>
        <w:t>Fatma</w:t>
      </w:r>
      <w:proofErr w:type="spellEnd"/>
      <w:r w:rsidR="00FD7B9B" w:rsidRPr="00FD7B9B">
        <w:rPr>
          <w:rFonts w:asciiTheme="majorBidi" w:hAnsiTheme="majorBidi" w:cstheme="majorBidi"/>
          <w:sz w:val="22"/>
          <w:szCs w:val="22"/>
        </w:rPr>
        <w:t xml:space="preserve"> </w:t>
      </w:r>
      <w:proofErr w:type="spellStart"/>
      <w:r w:rsidR="00FD7B9B" w:rsidRPr="00FD7B9B">
        <w:rPr>
          <w:rFonts w:asciiTheme="majorBidi" w:hAnsiTheme="majorBidi" w:cstheme="majorBidi"/>
          <w:sz w:val="22"/>
          <w:szCs w:val="22"/>
        </w:rPr>
        <w:t>Awad</w:t>
      </w:r>
      <w:proofErr w:type="spellEnd"/>
      <w:r w:rsidR="00FD7B9B"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00FD7B9B" w:rsidRPr="00FD7B9B">
        <w:rPr>
          <w:rFonts w:asciiTheme="majorBidi" w:hAnsiTheme="majorBidi" w:cstheme="majorBidi"/>
          <w:sz w:val="22"/>
          <w:szCs w:val="22"/>
        </w:rPr>
        <w:t xml:space="preserve">Prof. of Removable </w:t>
      </w:r>
      <w:proofErr w:type="spellStart"/>
      <w:r w:rsidR="00FD7B9B" w:rsidRPr="00FD7B9B">
        <w:rPr>
          <w:rFonts w:asciiTheme="majorBidi" w:hAnsiTheme="majorBidi" w:cstheme="majorBidi"/>
          <w:sz w:val="22"/>
          <w:szCs w:val="22"/>
        </w:rPr>
        <w:t>Prosthodontics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Tamer Omar Ibrahim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Prof. of Removable </w:t>
      </w:r>
      <w:proofErr w:type="spellStart"/>
      <w:r w:rsidRPr="00FD7B9B">
        <w:rPr>
          <w:rFonts w:asciiTheme="majorBidi" w:hAnsiTheme="majorBidi" w:cstheme="majorBidi"/>
          <w:sz w:val="22"/>
          <w:szCs w:val="22"/>
        </w:rPr>
        <w:t>Prosthodontics</w:t>
      </w:r>
      <w:proofErr w:type="spellEnd"/>
      <w:r w:rsidRPr="00FD7B9B">
        <w:rPr>
          <w:rFonts w:asciiTheme="majorBidi" w:hAnsiTheme="majorBidi" w:cstheme="majorBidi"/>
          <w:sz w:val="22"/>
          <w:szCs w:val="22"/>
        </w:rPr>
        <w:t>  </w:t>
      </w:r>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Ehab</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Abo</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Elrose</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Prof. of Removable </w:t>
      </w:r>
      <w:proofErr w:type="spellStart"/>
      <w:r w:rsidRPr="00FD7B9B">
        <w:rPr>
          <w:rFonts w:asciiTheme="majorBidi" w:hAnsiTheme="majorBidi" w:cstheme="majorBidi"/>
          <w:sz w:val="22"/>
          <w:szCs w:val="22"/>
        </w:rPr>
        <w:t>Prosthodontics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Amira</w:t>
      </w:r>
      <w:proofErr w:type="spellEnd"/>
      <w:r w:rsidRPr="00FD7B9B">
        <w:rPr>
          <w:rFonts w:asciiTheme="majorBidi" w:hAnsiTheme="majorBidi" w:cstheme="majorBidi"/>
          <w:sz w:val="22"/>
          <w:szCs w:val="22"/>
        </w:rPr>
        <w:t xml:space="preserve"> M. </w:t>
      </w:r>
      <w:proofErr w:type="spellStart"/>
      <w:r w:rsidRPr="00FD7B9B">
        <w:rPr>
          <w:rFonts w:asciiTheme="majorBidi" w:hAnsiTheme="majorBidi" w:cstheme="majorBidi"/>
          <w:sz w:val="22"/>
          <w:szCs w:val="22"/>
        </w:rPr>
        <w:t>Gomaa</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Assist. Prof. of Removable </w:t>
      </w:r>
      <w:proofErr w:type="spellStart"/>
      <w:r w:rsidRPr="00FD7B9B">
        <w:rPr>
          <w:rFonts w:asciiTheme="majorBidi" w:hAnsiTheme="majorBidi" w:cstheme="majorBidi"/>
          <w:sz w:val="22"/>
          <w:szCs w:val="22"/>
        </w:rPr>
        <w:t>Prosthodontics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Amr</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Abd</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Alla</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Assist. Prof. of Removable </w:t>
      </w:r>
      <w:proofErr w:type="spellStart"/>
      <w:r w:rsidRPr="00FD7B9B">
        <w:rPr>
          <w:rFonts w:asciiTheme="majorBidi" w:hAnsiTheme="majorBidi" w:cstheme="majorBidi"/>
          <w:sz w:val="22"/>
          <w:szCs w:val="22"/>
        </w:rPr>
        <w:t>Prosthodontics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Doaa</w:t>
      </w:r>
      <w:proofErr w:type="spellEnd"/>
      <w:r w:rsidRPr="00FD7B9B">
        <w:rPr>
          <w:rFonts w:asciiTheme="majorBidi" w:hAnsiTheme="majorBidi" w:cstheme="majorBidi"/>
          <w:sz w:val="22"/>
          <w:szCs w:val="22"/>
        </w:rPr>
        <w:t xml:space="preserve"> Hassan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Assist. Prof. of Removable </w:t>
      </w:r>
      <w:proofErr w:type="spellStart"/>
      <w:r w:rsidRPr="00FD7B9B">
        <w:rPr>
          <w:rFonts w:asciiTheme="majorBidi" w:hAnsiTheme="majorBidi" w:cstheme="majorBidi"/>
          <w:sz w:val="22"/>
          <w:szCs w:val="22"/>
        </w:rPr>
        <w:t>Prosthodontics</w:t>
      </w:r>
      <w:proofErr w:type="spellEnd"/>
    </w:p>
    <w:p w:rsidR="00C0187A" w:rsidRDefault="00C0187A" w:rsidP="00C0187A">
      <w:pPr>
        <w:tabs>
          <w:tab w:val="left" w:pos="72"/>
        </w:tabs>
        <w:spacing w:before="100" w:after="100"/>
        <w:rPr>
          <w:rFonts w:asciiTheme="majorBidi" w:hAnsiTheme="majorBidi" w:cstheme="majorBidi"/>
          <w:sz w:val="22"/>
          <w:szCs w:val="22"/>
        </w:rPr>
      </w:pPr>
      <w:r w:rsidRPr="00C374F3">
        <w:rPr>
          <w:rFonts w:asciiTheme="majorBidi" w:hAnsiTheme="majorBidi" w:cstheme="majorBidi"/>
          <w:sz w:val="22"/>
          <w:szCs w:val="22"/>
        </w:rPr>
        <w:t xml:space="preserve">Dr. </w:t>
      </w:r>
      <w:proofErr w:type="spellStart"/>
      <w:r>
        <w:rPr>
          <w:rFonts w:asciiTheme="majorBidi" w:hAnsiTheme="majorBidi" w:cstheme="majorBidi"/>
          <w:sz w:val="22"/>
          <w:szCs w:val="22"/>
        </w:rPr>
        <w:t>Haitham</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Awad</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Elsisi</w:t>
      </w:r>
      <w:proofErr w:type="spellEnd"/>
      <w:r w:rsidRPr="00C374F3">
        <w:rPr>
          <w:rFonts w:asciiTheme="majorBidi" w:hAnsiTheme="majorBidi" w:cstheme="majorBidi"/>
          <w:sz w:val="22"/>
          <w:szCs w:val="22"/>
        </w:rPr>
        <w:t xml:space="preserve">      </w:t>
      </w:r>
      <w:r>
        <w:rPr>
          <w:rFonts w:asciiTheme="majorBidi" w:hAnsiTheme="majorBidi" w:cstheme="majorBidi"/>
          <w:sz w:val="22"/>
          <w:szCs w:val="22"/>
        </w:rPr>
        <w:t xml:space="preserve">     </w:t>
      </w:r>
      <w:r w:rsidRPr="00C374F3">
        <w:rPr>
          <w:rFonts w:asciiTheme="majorBidi" w:hAnsiTheme="majorBidi" w:cstheme="majorBidi"/>
          <w:sz w:val="22"/>
          <w:szCs w:val="22"/>
        </w:rPr>
        <w:t xml:space="preserve"> </w:t>
      </w:r>
      <w:r>
        <w:rPr>
          <w:rFonts w:asciiTheme="majorBidi" w:hAnsiTheme="majorBidi" w:cstheme="majorBidi"/>
          <w:sz w:val="22"/>
          <w:szCs w:val="22"/>
        </w:rPr>
        <w:t xml:space="preserve">                </w:t>
      </w:r>
      <w:r w:rsidRPr="00C374F3">
        <w:rPr>
          <w:rFonts w:asciiTheme="majorBidi" w:hAnsiTheme="majorBidi" w:cstheme="majorBidi"/>
          <w:sz w:val="22"/>
          <w:szCs w:val="22"/>
        </w:rPr>
        <w:t xml:space="preserve"> </w:t>
      </w:r>
      <w:r w:rsidRPr="00C374F3">
        <w:rPr>
          <w:rFonts w:asciiTheme="majorBidi" w:hAnsiTheme="majorBidi" w:cstheme="majorBidi"/>
          <w:color w:val="000000"/>
          <w:sz w:val="22"/>
          <w:szCs w:val="22"/>
        </w:rPr>
        <w:t>Ass</w:t>
      </w:r>
      <w:r>
        <w:rPr>
          <w:rFonts w:asciiTheme="majorBidi" w:hAnsiTheme="majorBidi" w:cstheme="majorBidi"/>
          <w:color w:val="000000"/>
          <w:sz w:val="22"/>
          <w:szCs w:val="22"/>
        </w:rPr>
        <w:t>ist.</w:t>
      </w:r>
      <w:r w:rsidRPr="00C374F3">
        <w:rPr>
          <w:rFonts w:asciiTheme="majorBidi" w:hAnsiTheme="majorBidi" w:cstheme="majorBidi"/>
          <w:color w:val="000000"/>
          <w:sz w:val="22"/>
          <w:szCs w:val="22"/>
        </w:rPr>
        <w:t xml:space="preserve"> Prof</w:t>
      </w:r>
      <w:r>
        <w:rPr>
          <w:rFonts w:asciiTheme="majorBidi" w:hAnsiTheme="majorBidi" w:cstheme="majorBidi"/>
          <w:color w:val="000000"/>
          <w:sz w:val="22"/>
          <w:szCs w:val="22"/>
        </w:rPr>
        <w:t>essor</w:t>
      </w:r>
      <w:r w:rsidRPr="00C374F3">
        <w:rPr>
          <w:rFonts w:asciiTheme="majorBidi" w:hAnsiTheme="majorBidi" w:cstheme="majorBidi"/>
          <w:color w:val="000000"/>
          <w:sz w:val="22"/>
          <w:szCs w:val="22"/>
        </w:rPr>
        <w:t xml:space="preserve"> of Removable </w:t>
      </w:r>
      <w:proofErr w:type="spellStart"/>
      <w:r w:rsidRPr="00C374F3">
        <w:rPr>
          <w:rFonts w:asciiTheme="majorBidi" w:hAnsiTheme="majorBidi" w:cstheme="majorBidi"/>
          <w:color w:val="000000"/>
          <w:sz w:val="22"/>
          <w:szCs w:val="22"/>
        </w:rPr>
        <w:t>Prosthodontics</w:t>
      </w:r>
      <w:proofErr w:type="spellEnd"/>
      <w:r w:rsidRPr="00C374F3">
        <w:rPr>
          <w:rFonts w:asciiTheme="majorBidi" w:hAnsiTheme="majorBidi" w:cstheme="majorBidi"/>
          <w:sz w:val="22"/>
          <w:szCs w:val="22"/>
        </w:rPr>
        <w:t> </w:t>
      </w:r>
    </w:p>
    <w:p w:rsidR="00FD7B9B" w:rsidRPr="00FD7B9B" w:rsidRDefault="00FD7B9B" w:rsidP="00C0187A">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00C0187A">
        <w:rPr>
          <w:rFonts w:asciiTheme="majorBidi" w:hAnsiTheme="majorBidi" w:cstheme="majorBidi"/>
          <w:sz w:val="22"/>
          <w:szCs w:val="22"/>
        </w:rPr>
        <w:t>Eman</w:t>
      </w:r>
      <w:proofErr w:type="spellEnd"/>
      <w:r w:rsidR="00C0187A">
        <w:rPr>
          <w:rFonts w:asciiTheme="majorBidi" w:hAnsiTheme="majorBidi" w:cstheme="majorBidi"/>
          <w:sz w:val="22"/>
          <w:szCs w:val="22"/>
        </w:rPr>
        <w:t xml:space="preserve"> </w:t>
      </w:r>
      <w:proofErr w:type="spellStart"/>
      <w:r w:rsidR="00C0187A">
        <w:rPr>
          <w:rFonts w:asciiTheme="majorBidi" w:hAnsiTheme="majorBidi" w:cstheme="majorBidi"/>
          <w:sz w:val="22"/>
          <w:szCs w:val="22"/>
        </w:rPr>
        <w:t>Talla</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Prof. of </w:t>
      </w:r>
      <w:proofErr w:type="spellStart"/>
      <w:r w:rsidRPr="00FD7B9B">
        <w:rPr>
          <w:rFonts w:asciiTheme="majorBidi" w:hAnsiTheme="majorBidi" w:cstheme="majorBidi"/>
          <w:sz w:val="22"/>
          <w:szCs w:val="22"/>
        </w:rPr>
        <w:t>periodontics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Alaa</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Atia</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Associate Prof. of </w:t>
      </w:r>
      <w:proofErr w:type="spellStart"/>
      <w:r w:rsidRPr="00FD7B9B">
        <w:rPr>
          <w:rFonts w:asciiTheme="majorBidi" w:hAnsiTheme="majorBidi" w:cstheme="majorBidi"/>
          <w:sz w:val="22"/>
          <w:szCs w:val="22"/>
        </w:rPr>
        <w:t>periodontics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Sherif</w:t>
      </w:r>
      <w:proofErr w:type="spellEnd"/>
      <w:r w:rsidRPr="00FD7B9B">
        <w:rPr>
          <w:rFonts w:asciiTheme="majorBidi" w:hAnsiTheme="majorBidi" w:cstheme="majorBidi"/>
          <w:sz w:val="22"/>
          <w:szCs w:val="22"/>
        </w:rPr>
        <w:t xml:space="preserve"> Hassan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Associate Prof. of Oral Biology</w:t>
      </w:r>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Zienab</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Aboulwafa</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Lecturer of Oral Biology</w:t>
      </w:r>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Rabab</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Salama</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Assist. Prof. of  Community and preventive Dentistry                        </w:t>
      </w:r>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Wahdan</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Elkwatehy</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Assist. Prof. of  Community and preventive Dentistry</w:t>
      </w:r>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Samia</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Elsherif</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    Associate Prof of </w:t>
      </w:r>
      <w:proofErr w:type="spellStart"/>
      <w:r w:rsidRPr="00FD7B9B">
        <w:rPr>
          <w:rFonts w:asciiTheme="majorBidi" w:hAnsiTheme="majorBidi" w:cstheme="majorBidi"/>
          <w:sz w:val="22"/>
          <w:szCs w:val="22"/>
        </w:rPr>
        <w:t>endodontics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Ahmed </w:t>
      </w:r>
      <w:proofErr w:type="spellStart"/>
      <w:r w:rsidRPr="00FD7B9B">
        <w:rPr>
          <w:rFonts w:asciiTheme="majorBidi" w:hAnsiTheme="majorBidi" w:cstheme="majorBidi"/>
          <w:sz w:val="22"/>
          <w:szCs w:val="22"/>
        </w:rPr>
        <w:t>Tarek</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 xml:space="preserve">Assist. Prof. of </w:t>
      </w:r>
      <w:proofErr w:type="spellStart"/>
      <w:r w:rsidRPr="00FD7B9B">
        <w:rPr>
          <w:rFonts w:asciiTheme="majorBidi" w:hAnsiTheme="majorBidi" w:cstheme="majorBidi"/>
          <w:sz w:val="22"/>
          <w:szCs w:val="22"/>
        </w:rPr>
        <w:t>endodontics</w:t>
      </w:r>
      <w:proofErr w:type="spellEnd"/>
    </w:p>
    <w:p w:rsidR="00FD7B9B" w:rsidRPr="00FD7B9B" w:rsidRDefault="00FD7B9B" w:rsidP="00FD7B9B">
      <w:pPr>
        <w:rPr>
          <w:rFonts w:asciiTheme="majorBidi" w:hAnsiTheme="majorBidi" w:cstheme="majorBidi"/>
          <w:sz w:val="22"/>
          <w:szCs w:val="22"/>
        </w:rPr>
      </w:pPr>
      <w:r w:rsidRPr="00FD7B9B">
        <w:rPr>
          <w:rFonts w:asciiTheme="majorBidi" w:hAnsiTheme="majorBidi" w:cstheme="majorBidi"/>
          <w:sz w:val="22"/>
          <w:szCs w:val="22"/>
        </w:rPr>
        <w:t xml:space="preserve">Dr. </w:t>
      </w:r>
      <w:proofErr w:type="spellStart"/>
      <w:r w:rsidRPr="00FD7B9B">
        <w:rPr>
          <w:rFonts w:asciiTheme="majorBidi" w:hAnsiTheme="majorBidi" w:cstheme="majorBidi"/>
          <w:sz w:val="22"/>
          <w:szCs w:val="22"/>
        </w:rPr>
        <w:t>Hesham</w:t>
      </w:r>
      <w:proofErr w:type="spellEnd"/>
      <w:r w:rsidRPr="00FD7B9B">
        <w:rPr>
          <w:rFonts w:asciiTheme="majorBidi" w:hAnsiTheme="majorBidi" w:cstheme="majorBidi"/>
          <w:sz w:val="22"/>
          <w:szCs w:val="22"/>
        </w:rPr>
        <w:t xml:space="preserve"> </w:t>
      </w:r>
      <w:proofErr w:type="spellStart"/>
      <w:r w:rsidRPr="00FD7B9B">
        <w:rPr>
          <w:rFonts w:asciiTheme="majorBidi" w:hAnsiTheme="majorBidi" w:cstheme="majorBidi"/>
          <w:sz w:val="22"/>
          <w:szCs w:val="22"/>
        </w:rPr>
        <w:t>Sadek</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Prof. of Oral Medicine</w:t>
      </w:r>
    </w:p>
    <w:p w:rsidR="00FD7B9B" w:rsidRPr="00FD7B9B" w:rsidRDefault="00FD7B9B" w:rsidP="00C0187A">
      <w:pPr>
        <w:rPr>
          <w:rFonts w:asciiTheme="majorBidi" w:hAnsiTheme="majorBidi" w:cstheme="majorBidi"/>
          <w:sz w:val="22"/>
          <w:szCs w:val="22"/>
        </w:rPr>
      </w:pPr>
      <w:r w:rsidRPr="00FD7B9B">
        <w:rPr>
          <w:rFonts w:asciiTheme="majorBidi" w:hAnsiTheme="majorBidi" w:cstheme="majorBidi"/>
          <w:sz w:val="22"/>
          <w:szCs w:val="22"/>
        </w:rPr>
        <w:t xml:space="preserve">Dr. </w:t>
      </w:r>
      <w:r w:rsidR="00C0187A">
        <w:rPr>
          <w:rFonts w:asciiTheme="majorBidi" w:hAnsiTheme="majorBidi" w:cstheme="majorBidi"/>
          <w:sz w:val="22"/>
          <w:szCs w:val="22"/>
        </w:rPr>
        <w:t>Lam</w:t>
      </w:r>
      <w:r w:rsidRPr="00FD7B9B">
        <w:rPr>
          <w:rFonts w:asciiTheme="majorBidi" w:hAnsiTheme="majorBidi" w:cstheme="majorBidi"/>
          <w:sz w:val="22"/>
          <w:szCs w:val="22"/>
        </w:rPr>
        <w:t xml:space="preserve">a </w:t>
      </w:r>
      <w:proofErr w:type="spellStart"/>
      <w:r w:rsidR="00C0187A">
        <w:rPr>
          <w:rFonts w:asciiTheme="majorBidi" w:hAnsiTheme="majorBidi" w:cstheme="majorBidi"/>
          <w:sz w:val="22"/>
          <w:szCs w:val="22"/>
        </w:rPr>
        <w:t>Almasrafy</w:t>
      </w:r>
      <w:proofErr w:type="spellEnd"/>
      <w:r w:rsidRPr="00FD7B9B">
        <w:rPr>
          <w:rFonts w:asciiTheme="majorBidi" w:hAnsiTheme="majorBidi" w:cstheme="majorBidi"/>
          <w:sz w:val="22"/>
          <w:szCs w:val="22"/>
        </w:rPr>
        <w:t xml:space="preserve">                        </w:t>
      </w:r>
      <w:r w:rsidR="00B6318F">
        <w:rPr>
          <w:rFonts w:asciiTheme="majorBidi" w:hAnsiTheme="majorBidi" w:cstheme="majorBidi"/>
          <w:sz w:val="22"/>
          <w:szCs w:val="22"/>
        </w:rPr>
        <w:t xml:space="preserve">             </w:t>
      </w:r>
      <w:r w:rsidRPr="00FD7B9B">
        <w:rPr>
          <w:rFonts w:asciiTheme="majorBidi" w:hAnsiTheme="majorBidi" w:cstheme="majorBidi"/>
          <w:sz w:val="22"/>
          <w:szCs w:val="22"/>
        </w:rPr>
        <w:t>Assist. Prof. of Oral Medicine</w:t>
      </w:r>
    </w:p>
    <w:p w:rsidR="00A74420" w:rsidRDefault="00A74420" w:rsidP="00A74420">
      <w:pPr>
        <w:rPr>
          <w:rFonts w:asciiTheme="majorBidi" w:hAnsiTheme="majorBidi" w:cstheme="majorBidi"/>
          <w:b/>
          <w:bCs/>
          <w:sz w:val="22"/>
          <w:szCs w:val="22"/>
        </w:rPr>
      </w:pPr>
    </w:p>
    <w:p w:rsidR="00A74420" w:rsidRDefault="00A74420" w:rsidP="00A74420">
      <w:pPr>
        <w:rPr>
          <w:rFonts w:asciiTheme="majorBidi" w:hAnsiTheme="majorBidi" w:cstheme="majorBidi"/>
          <w:b/>
          <w:bCs/>
          <w:sz w:val="22"/>
          <w:szCs w:val="22"/>
        </w:rPr>
      </w:pPr>
      <w:r>
        <w:rPr>
          <w:rFonts w:asciiTheme="majorBidi" w:hAnsiTheme="majorBidi" w:cstheme="majorBidi"/>
          <w:b/>
          <w:bCs/>
          <w:sz w:val="22"/>
          <w:szCs w:val="22"/>
        </w:rPr>
        <w:t>Signature: _______________________________     Date Report Completed: ____________________</w:t>
      </w:r>
    </w:p>
    <w:p w:rsidR="00A74420" w:rsidRDefault="00A74420" w:rsidP="00A74420">
      <w:pPr>
        <w:rPr>
          <w:rFonts w:asciiTheme="majorBidi" w:hAnsiTheme="majorBidi" w:cstheme="majorBidi"/>
          <w:b/>
          <w:bCs/>
          <w:sz w:val="22"/>
          <w:szCs w:val="22"/>
        </w:rPr>
      </w:pPr>
    </w:p>
    <w:p w:rsidR="00A74420" w:rsidRDefault="00A74420" w:rsidP="00A74420">
      <w:pPr>
        <w:rPr>
          <w:rFonts w:asciiTheme="majorBidi" w:hAnsiTheme="majorBidi" w:cstheme="majorBidi"/>
          <w:b/>
          <w:bCs/>
          <w:sz w:val="22"/>
          <w:szCs w:val="22"/>
        </w:rPr>
      </w:pPr>
      <w:r>
        <w:rPr>
          <w:rFonts w:asciiTheme="majorBidi" w:hAnsiTheme="majorBidi" w:cstheme="majorBidi"/>
          <w:b/>
          <w:bCs/>
          <w:sz w:val="22"/>
          <w:szCs w:val="22"/>
        </w:rPr>
        <w:t xml:space="preserve">Received by: _____________________________     Dean/Department Head </w:t>
      </w:r>
    </w:p>
    <w:p w:rsidR="00A74420" w:rsidRDefault="00A74420" w:rsidP="00A74420">
      <w:pPr>
        <w:rPr>
          <w:rFonts w:asciiTheme="majorBidi" w:hAnsiTheme="majorBidi" w:cstheme="majorBidi"/>
          <w:b/>
          <w:bCs/>
          <w:sz w:val="22"/>
          <w:szCs w:val="22"/>
        </w:rPr>
      </w:pPr>
    </w:p>
    <w:p w:rsidR="00A74420" w:rsidRDefault="00A74420" w:rsidP="00A74420">
      <w:pPr>
        <w:rPr>
          <w:rFonts w:asciiTheme="majorBidi" w:hAnsiTheme="majorBidi" w:cstheme="majorBidi"/>
          <w:b/>
          <w:bCs/>
          <w:sz w:val="22"/>
          <w:szCs w:val="22"/>
        </w:rPr>
      </w:pPr>
      <w:r>
        <w:rPr>
          <w:rFonts w:asciiTheme="majorBidi" w:hAnsiTheme="majorBidi" w:cstheme="majorBidi"/>
          <w:b/>
          <w:bCs/>
          <w:sz w:val="22"/>
          <w:szCs w:val="22"/>
        </w:rPr>
        <w:t>Signature: _______________________________     Date:  _______________</w:t>
      </w:r>
    </w:p>
    <w:p w:rsidR="00A74420" w:rsidRDefault="00A74420" w:rsidP="00A74420">
      <w:pPr>
        <w:rPr>
          <w:rFonts w:asciiTheme="majorBidi" w:hAnsiTheme="majorBidi" w:cstheme="majorBidi"/>
          <w:b/>
          <w:bCs/>
          <w:sz w:val="22"/>
          <w:szCs w:val="22"/>
        </w:rPr>
      </w:pPr>
    </w:p>
    <w:p w:rsidR="00A74420" w:rsidRDefault="00A74420" w:rsidP="00A74420">
      <w:pPr>
        <w:rPr>
          <w:rFonts w:asciiTheme="majorBidi" w:hAnsiTheme="majorBidi" w:cstheme="majorBidi"/>
          <w:sz w:val="22"/>
          <w:szCs w:val="22"/>
        </w:rPr>
      </w:pPr>
    </w:p>
    <w:p w:rsidR="0061657D" w:rsidRPr="00C374F3" w:rsidRDefault="0061657D" w:rsidP="00A74420">
      <w:pPr>
        <w:rPr>
          <w:rFonts w:asciiTheme="majorBidi" w:hAnsiTheme="majorBidi" w:cstheme="majorBidi"/>
          <w:b/>
          <w:bCs/>
          <w:sz w:val="22"/>
          <w:szCs w:val="22"/>
        </w:rPr>
      </w:pPr>
    </w:p>
    <w:sectPr w:rsidR="0061657D" w:rsidRPr="00C374F3" w:rsidSect="00940A72">
      <w:headerReference w:type="default" r:id="rId17"/>
      <w:footerReference w:type="default" r:id="rId18"/>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95" w:rsidRDefault="00DC0B95" w:rsidP="00121ABF">
      <w:r>
        <w:separator/>
      </w:r>
    </w:p>
  </w:endnote>
  <w:endnote w:type="continuationSeparator" w:id="0">
    <w:p w:rsidR="00DC0B95" w:rsidRDefault="00DC0B95"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7D" w:rsidRPr="00CC2722" w:rsidRDefault="0061657D"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7D46A5" w:rsidRPr="00CC2722">
      <w:rPr>
        <w:rFonts w:ascii="Calibri" w:hAnsi="Calibri"/>
        <w:sz w:val="20"/>
        <w:szCs w:val="20"/>
      </w:rPr>
      <w:fldChar w:fldCharType="begin"/>
    </w:r>
    <w:r w:rsidRPr="00CC2722">
      <w:rPr>
        <w:rFonts w:ascii="Calibri" w:hAnsi="Calibri"/>
        <w:sz w:val="20"/>
        <w:szCs w:val="20"/>
      </w:rPr>
      <w:instrText xml:space="preserve"> PAGE   \* MERGEFORMAT </w:instrText>
    </w:r>
    <w:r w:rsidR="007D46A5" w:rsidRPr="00CC2722">
      <w:rPr>
        <w:rFonts w:ascii="Calibri" w:hAnsi="Calibri"/>
        <w:sz w:val="20"/>
        <w:szCs w:val="20"/>
      </w:rPr>
      <w:fldChar w:fldCharType="separate"/>
    </w:r>
    <w:r w:rsidR="00A74420">
      <w:rPr>
        <w:rFonts w:ascii="Calibri" w:hAnsi="Calibri"/>
        <w:noProof/>
        <w:sz w:val="20"/>
        <w:szCs w:val="20"/>
      </w:rPr>
      <w:t>13</w:t>
    </w:r>
    <w:r w:rsidR="007D46A5" w:rsidRPr="00CC2722">
      <w:rPr>
        <w:rFonts w:ascii="Calibri" w:hAnsi="Calibri"/>
        <w:sz w:val="20"/>
        <w:szCs w:val="20"/>
      </w:rPr>
      <w:fldChar w:fldCharType="end"/>
    </w:r>
  </w:p>
  <w:p w:rsidR="0061657D" w:rsidRDefault="00616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95" w:rsidRDefault="00DC0B95" w:rsidP="00121ABF">
      <w:r>
        <w:separator/>
      </w:r>
    </w:p>
  </w:footnote>
  <w:footnote w:type="continuationSeparator" w:id="0">
    <w:p w:rsidR="00DC0B95" w:rsidRDefault="00DC0B95"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7D" w:rsidRDefault="007D46A5">
    <w:pPr>
      <w:pStyle w:val="Header"/>
      <w:rPr>
        <w:noProof/>
      </w:rPr>
    </w:pPr>
    <w:r>
      <w:rPr>
        <w:noProof/>
      </w:rPr>
      <w:pict>
        <v:rect id="Rectangle 2" o:spid="_x0000_s2050"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" filled="f" stroked="f">
          <v:textbox>
            <w:txbxContent>
              <w:p w:rsidR="0061657D" w:rsidRPr="00753AB0" w:rsidRDefault="0061657D"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61657D" w:rsidRPr="00753AB0" w:rsidRDefault="0061657D"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61657D" w:rsidRPr="00753AB0" w:rsidRDefault="0061657D"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2049"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61657D" w:rsidRPr="00753AB0" w:rsidRDefault="0061657D" w:rsidP="00121ABF">
                <w:pPr>
                  <w:jc w:val="center"/>
                  <w:rPr>
                    <w:rFonts w:cs="AL-Mohanad Bold"/>
                    <w:b/>
                    <w:bCs/>
                    <w:color w:val="800080"/>
                    <w:sz w:val="20"/>
                    <w:szCs w:val="20"/>
                  </w:rPr>
                </w:pPr>
                <w:r w:rsidRPr="00753AB0">
                  <w:rPr>
                    <w:rFonts w:cs="AL-Mohanad Bold"/>
                    <w:b/>
                    <w:bCs/>
                    <w:color w:val="800080"/>
                    <w:sz w:val="20"/>
                    <w:szCs w:val="20"/>
                  </w:rPr>
                  <w:t>Kingdom of Saudi Arabia</w:t>
                </w:r>
              </w:p>
              <w:p w:rsidR="0061657D" w:rsidRPr="00753AB0" w:rsidRDefault="0061657D" w:rsidP="00121ABF">
                <w:pPr>
                  <w:jc w:val="center"/>
                  <w:rPr>
                    <w:rFonts w:cs="AL-Mohanad Bold"/>
                    <w:b/>
                    <w:bCs/>
                    <w:color w:val="800080"/>
                    <w:sz w:val="20"/>
                    <w:szCs w:val="20"/>
                  </w:rPr>
                </w:pPr>
                <w:r w:rsidRPr="00753AB0">
                  <w:rPr>
                    <w:rFonts w:cs="AL-Mohanad Bold"/>
                    <w:b/>
                    <w:bCs/>
                    <w:color w:val="800080"/>
                    <w:sz w:val="20"/>
                    <w:szCs w:val="20"/>
                  </w:rPr>
                  <w:t>National Commission for</w:t>
                </w:r>
              </w:p>
              <w:p w:rsidR="0061657D" w:rsidRPr="00753AB0" w:rsidRDefault="0061657D"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61657D">
      <w:tab/>
    </w:r>
    <w:r w:rsidR="0061657D">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61657D">
      <w:rPr>
        <w:noProof/>
      </w:rPr>
      <w:tab/>
    </w:r>
  </w:p>
  <w:p w:rsidR="0061657D" w:rsidRDefault="006165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53BE"/>
    <w:multiLevelType w:val="hybridMultilevel"/>
    <w:tmpl w:val="D12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4626A"/>
    <w:multiLevelType w:val="hybridMultilevel"/>
    <w:tmpl w:val="EF5894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3853C7"/>
    <w:multiLevelType w:val="hybridMultilevel"/>
    <w:tmpl w:val="114CE9C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31836"/>
    <w:multiLevelType w:val="hybridMultilevel"/>
    <w:tmpl w:val="7E80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00AFD"/>
    <w:multiLevelType w:val="hybridMultilevel"/>
    <w:tmpl w:val="F2DC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843BF"/>
    <w:multiLevelType w:val="hybridMultilevel"/>
    <w:tmpl w:val="2AC8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80AD3"/>
    <w:multiLevelType w:val="hybridMultilevel"/>
    <w:tmpl w:val="083A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BA7"/>
    <w:multiLevelType w:val="hybridMultilevel"/>
    <w:tmpl w:val="0A44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0236C"/>
    <w:multiLevelType w:val="multilevel"/>
    <w:tmpl w:val="2A8E0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3704E"/>
    <w:multiLevelType w:val="hybridMultilevel"/>
    <w:tmpl w:val="B3AE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91335"/>
    <w:multiLevelType w:val="hybridMultilevel"/>
    <w:tmpl w:val="2E4C8908"/>
    <w:lvl w:ilvl="0" w:tplc="EAD6B7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C4755"/>
    <w:multiLevelType w:val="hybridMultilevel"/>
    <w:tmpl w:val="B724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FC4534"/>
    <w:multiLevelType w:val="hybridMultilevel"/>
    <w:tmpl w:val="7938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776E1"/>
    <w:multiLevelType w:val="hybridMultilevel"/>
    <w:tmpl w:val="ABD8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C45B2"/>
    <w:multiLevelType w:val="hybridMultilevel"/>
    <w:tmpl w:val="8500DEA8"/>
    <w:lvl w:ilvl="0" w:tplc="E0C813A2">
      <w:start w:val="1"/>
      <w:numFmt w:val="decimal"/>
      <w:lvlText w:val="%1."/>
      <w:lvlJc w:val="left"/>
      <w:pPr>
        <w:ind w:left="720" w:hanging="360"/>
      </w:pPr>
      <w:rPr>
        <w:rFonts w:asciiTheme="majorBidi" w:hAnsiTheme="majorBidi" w:cstheme="maj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8449A"/>
    <w:multiLevelType w:val="hybridMultilevel"/>
    <w:tmpl w:val="ADFE6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17EB0"/>
    <w:multiLevelType w:val="hybridMultilevel"/>
    <w:tmpl w:val="D84C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57A1D"/>
    <w:multiLevelType w:val="hybridMultilevel"/>
    <w:tmpl w:val="E1B6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2270D"/>
    <w:multiLevelType w:val="hybridMultilevel"/>
    <w:tmpl w:val="7A78D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41179"/>
    <w:multiLevelType w:val="hybridMultilevel"/>
    <w:tmpl w:val="D6D41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E4639"/>
    <w:multiLevelType w:val="hybridMultilevel"/>
    <w:tmpl w:val="424CB60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A92CFA"/>
    <w:multiLevelType w:val="multilevel"/>
    <w:tmpl w:val="58C01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D56819"/>
    <w:multiLevelType w:val="hybridMultilevel"/>
    <w:tmpl w:val="B380D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1"/>
  </w:num>
  <w:num w:numId="5">
    <w:abstractNumId w:val="1"/>
  </w:num>
  <w:num w:numId="6">
    <w:abstractNumId w:val="22"/>
  </w:num>
  <w:num w:numId="7">
    <w:abstractNumId w:val="19"/>
  </w:num>
  <w:num w:numId="8">
    <w:abstractNumId w:val="4"/>
  </w:num>
  <w:num w:numId="9">
    <w:abstractNumId w:val="0"/>
  </w:num>
  <w:num w:numId="10">
    <w:abstractNumId w:val="8"/>
  </w:num>
  <w:num w:numId="11">
    <w:abstractNumId w:val="21"/>
  </w:num>
  <w:num w:numId="12">
    <w:abstractNumId w:val="11"/>
  </w:num>
  <w:num w:numId="13">
    <w:abstractNumId w:val="3"/>
  </w:num>
  <w:num w:numId="14">
    <w:abstractNumId w:val="5"/>
  </w:num>
  <w:num w:numId="15">
    <w:abstractNumId w:val="13"/>
  </w:num>
  <w:num w:numId="16">
    <w:abstractNumId w:val="12"/>
  </w:num>
  <w:num w:numId="17">
    <w:abstractNumId w:val="17"/>
  </w:num>
  <w:num w:numId="18">
    <w:abstractNumId w:val="9"/>
  </w:num>
  <w:num w:numId="19">
    <w:abstractNumId w:val="6"/>
  </w:num>
  <w:num w:numId="20">
    <w:abstractNumId w:val="16"/>
  </w:num>
  <w:num w:numId="21">
    <w:abstractNumId w:val="18"/>
  </w:num>
  <w:num w:numId="22">
    <w:abstractNumId w:val="10"/>
  </w:num>
  <w:num w:numId="23">
    <w:abstractNumId w:val="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4E17A4"/>
    <w:rsid w:val="000071A8"/>
    <w:rsid w:val="00016B9D"/>
    <w:rsid w:val="00017B4D"/>
    <w:rsid w:val="0002030E"/>
    <w:rsid w:val="00023143"/>
    <w:rsid w:val="000276D2"/>
    <w:rsid w:val="00032962"/>
    <w:rsid w:val="00034A2A"/>
    <w:rsid w:val="00040C9A"/>
    <w:rsid w:val="00046421"/>
    <w:rsid w:val="00046E6F"/>
    <w:rsid w:val="00047717"/>
    <w:rsid w:val="0005008E"/>
    <w:rsid w:val="000543B5"/>
    <w:rsid w:val="00060EEB"/>
    <w:rsid w:val="00067D10"/>
    <w:rsid w:val="00073AC0"/>
    <w:rsid w:val="0008563D"/>
    <w:rsid w:val="0009121D"/>
    <w:rsid w:val="00097C5F"/>
    <w:rsid w:val="000A3A62"/>
    <w:rsid w:val="000A5CCD"/>
    <w:rsid w:val="000B16B7"/>
    <w:rsid w:val="000B2FA5"/>
    <w:rsid w:val="000C51D8"/>
    <w:rsid w:val="000C761E"/>
    <w:rsid w:val="000E1972"/>
    <w:rsid w:val="000E2D4E"/>
    <w:rsid w:val="000F510C"/>
    <w:rsid w:val="00101A03"/>
    <w:rsid w:val="00103A47"/>
    <w:rsid w:val="0010557E"/>
    <w:rsid w:val="001058FC"/>
    <w:rsid w:val="00105DF7"/>
    <w:rsid w:val="00106A6C"/>
    <w:rsid w:val="00111DCB"/>
    <w:rsid w:val="001125F8"/>
    <w:rsid w:val="00112655"/>
    <w:rsid w:val="00115A47"/>
    <w:rsid w:val="00121ABF"/>
    <w:rsid w:val="001235C9"/>
    <w:rsid w:val="0012404E"/>
    <w:rsid w:val="001252CF"/>
    <w:rsid w:val="00137868"/>
    <w:rsid w:val="00140E1D"/>
    <w:rsid w:val="00143907"/>
    <w:rsid w:val="001454E9"/>
    <w:rsid w:val="00146116"/>
    <w:rsid w:val="0015108F"/>
    <w:rsid w:val="0016373F"/>
    <w:rsid w:val="00164E9B"/>
    <w:rsid w:val="00165EB1"/>
    <w:rsid w:val="00167AC3"/>
    <w:rsid w:val="00171E29"/>
    <w:rsid w:val="0017256D"/>
    <w:rsid w:val="00172954"/>
    <w:rsid w:val="0017430B"/>
    <w:rsid w:val="00185EC2"/>
    <w:rsid w:val="00187304"/>
    <w:rsid w:val="00194C99"/>
    <w:rsid w:val="001A1E25"/>
    <w:rsid w:val="001B5EFC"/>
    <w:rsid w:val="001C0C1C"/>
    <w:rsid w:val="001C0C67"/>
    <w:rsid w:val="001C472C"/>
    <w:rsid w:val="001C750A"/>
    <w:rsid w:val="001D06B2"/>
    <w:rsid w:val="001D31B5"/>
    <w:rsid w:val="001E5642"/>
    <w:rsid w:val="001F129D"/>
    <w:rsid w:val="001F3265"/>
    <w:rsid w:val="001F428B"/>
    <w:rsid w:val="0020425F"/>
    <w:rsid w:val="00207221"/>
    <w:rsid w:val="00210FAE"/>
    <w:rsid w:val="0021194C"/>
    <w:rsid w:val="0021321E"/>
    <w:rsid w:val="0024495B"/>
    <w:rsid w:val="002449B0"/>
    <w:rsid w:val="00247341"/>
    <w:rsid w:val="00252B73"/>
    <w:rsid w:val="00255A6B"/>
    <w:rsid w:val="002650B7"/>
    <w:rsid w:val="00276F6E"/>
    <w:rsid w:val="00283105"/>
    <w:rsid w:val="00284515"/>
    <w:rsid w:val="002978D9"/>
    <w:rsid w:val="002A0164"/>
    <w:rsid w:val="002A0AED"/>
    <w:rsid w:val="002A31E6"/>
    <w:rsid w:val="002A7CFD"/>
    <w:rsid w:val="002B106E"/>
    <w:rsid w:val="002C0D4C"/>
    <w:rsid w:val="002D356A"/>
    <w:rsid w:val="002D3BE3"/>
    <w:rsid w:val="002F0379"/>
    <w:rsid w:val="002F049A"/>
    <w:rsid w:val="00304084"/>
    <w:rsid w:val="00316D3D"/>
    <w:rsid w:val="00326221"/>
    <w:rsid w:val="00330C94"/>
    <w:rsid w:val="00336C2F"/>
    <w:rsid w:val="00356742"/>
    <w:rsid w:val="0038119F"/>
    <w:rsid w:val="00383FCF"/>
    <w:rsid w:val="00390145"/>
    <w:rsid w:val="003913B4"/>
    <w:rsid w:val="00394639"/>
    <w:rsid w:val="00396904"/>
    <w:rsid w:val="003A178D"/>
    <w:rsid w:val="003B1AD6"/>
    <w:rsid w:val="003B41F5"/>
    <w:rsid w:val="003B5F5C"/>
    <w:rsid w:val="003E1F8C"/>
    <w:rsid w:val="003E40B6"/>
    <w:rsid w:val="004005AB"/>
    <w:rsid w:val="00403D6B"/>
    <w:rsid w:val="00413341"/>
    <w:rsid w:val="00415E51"/>
    <w:rsid w:val="0041635A"/>
    <w:rsid w:val="004408DF"/>
    <w:rsid w:val="00441B7C"/>
    <w:rsid w:val="00447D58"/>
    <w:rsid w:val="0045031E"/>
    <w:rsid w:val="00451284"/>
    <w:rsid w:val="00454F37"/>
    <w:rsid w:val="00457CC8"/>
    <w:rsid w:val="0046358A"/>
    <w:rsid w:val="004649FE"/>
    <w:rsid w:val="00471A1E"/>
    <w:rsid w:val="00480A17"/>
    <w:rsid w:val="00482572"/>
    <w:rsid w:val="004851A3"/>
    <w:rsid w:val="004851C0"/>
    <w:rsid w:val="004A6CDA"/>
    <w:rsid w:val="004B5171"/>
    <w:rsid w:val="004C3FDA"/>
    <w:rsid w:val="004C422E"/>
    <w:rsid w:val="004C74AD"/>
    <w:rsid w:val="004D7A6C"/>
    <w:rsid w:val="004E0B55"/>
    <w:rsid w:val="004E17A4"/>
    <w:rsid w:val="00503737"/>
    <w:rsid w:val="00507E1A"/>
    <w:rsid w:val="00521315"/>
    <w:rsid w:val="0053251A"/>
    <w:rsid w:val="00536028"/>
    <w:rsid w:val="00564ACB"/>
    <w:rsid w:val="0056782C"/>
    <w:rsid w:val="00577F0A"/>
    <w:rsid w:val="0058345E"/>
    <w:rsid w:val="005A0FF2"/>
    <w:rsid w:val="005A113D"/>
    <w:rsid w:val="005A3111"/>
    <w:rsid w:val="005B51DC"/>
    <w:rsid w:val="005B65ED"/>
    <w:rsid w:val="005B6FE6"/>
    <w:rsid w:val="005C4BA1"/>
    <w:rsid w:val="005C712F"/>
    <w:rsid w:val="005D15F1"/>
    <w:rsid w:val="005D5141"/>
    <w:rsid w:val="005F1F13"/>
    <w:rsid w:val="00602A73"/>
    <w:rsid w:val="00602FC1"/>
    <w:rsid w:val="0060601E"/>
    <w:rsid w:val="0060691C"/>
    <w:rsid w:val="0061657D"/>
    <w:rsid w:val="00617418"/>
    <w:rsid w:val="00624854"/>
    <w:rsid w:val="00642FAB"/>
    <w:rsid w:val="0064697A"/>
    <w:rsid w:val="00651F8F"/>
    <w:rsid w:val="00652687"/>
    <w:rsid w:val="0065282B"/>
    <w:rsid w:val="00663431"/>
    <w:rsid w:val="00683E02"/>
    <w:rsid w:val="00684467"/>
    <w:rsid w:val="006C078B"/>
    <w:rsid w:val="006C07A5"/>
    <w:rsid w:val="006C2DD0"/>
    <w:rsid w:val="006D0481"/>
    <w:rsid w:val="006D0BFA"/>
    <w:rsid w:val="006F1232"/>
    <w:rsid w:val="006F5DFE"/>
    <w:rsid w:val="0070495C"/>
    <w:rsid w:val="00705607"/>
    <w:rsid w:val="0071031E"/>
    <w:rsid w:val="007114E0"/>
    <w:rsid w:val="00713559"/>
    <w:rsid w:val="00720FC6"/>
    <w:rsid w:val="00721519"/>
    <w:rsid w:val="007246D0"/>
    <w:rsid w:val="007246E6"/>
    <w:rsid w:val="00731523"/>
    <w:rsid w:val="007345DF"/>
    <w:rsid w:val="00744F5F"/>
    <w:rsid w:val="007507E6"/>
    <w:rsid w:val="007539F9"/>
    <w:rsid w:val="00756641"/>
    <w:rsid w:val="0076455E"/>
    <w:rsid w:val="00764FCF"/>
    <w:rsid w:val="007732E1"/>
    <w:rsid w:val="0077356F"/>
    <w:rsid w:val="007832C4"/>
    <w:rsid w:val="00783887"/>
    <w:rsid w:val="00791AE7"/>
    <w:rsid w:val="007B6E36"/>
    <w:rsid w:val="007D46A5"/>
    <w:rsid w:val="007E07EB"/>
    <w:rsid w:val="007F47C7"/>
    <w:rsid w:val="008101E3"/>
    <w:rsid w:val="00811FF7"/>
    <w:rsid w:val="00842799"/>
    <w:rsid w:val="008449DA"/>
    <w:rsid w:val="00844CB6"/>
    <w:rsid w:val="00851199"/>
    <w:rsid w:val="00852B1C"/>
    <w:rsid w:val="00870841"/>
    <w:rsid w:val="008A4E84"/>
    <w:rsid w:val="008A69A9"/>
    <w:rsid w:val="008B268E"/>
    <w:rsid w:val="008B48AF"/>
    <w:rsid w:val="008B5038"/>
    <w:rsid w:val="008C033F"/>
    <w:rsid w:val="008C1732"/>
    <w:rsid w:val="008C1DA7"/>
    <w:rsid w:val="008D40BF"/>
    <w:rsid w:val="008D6C92"/>
    <w:rsid w:val="008D6EF7"/>
    <w:rsid w:val="008E6D91"/>
    <w:rsid w:val="008F434F"/>
    <w:rsid w:val="008F7D25"/>
    <w:rsid w:val="009059E8"/>
    <w:rsid w:val="009068F5"/>
    <w:rsid w:val="00910DCA"/>
    <w:rsid w:val="009122B4"/>
    <w:rsid w:val="0091713F"/>
    <w:rsid w:val="0092404F"/>
    <w:rsid w:val="00934C50"/>
    <w:rsid w:val="00934E66"/>
    <w:rsid w:val="00936194"/>
    <w:rsid w:val="009370F7"/>
    <w:rsid w:val="00940A72"/>
    <w:rsid w:val="009437FA"/>
    <w:rsid w:val="009470A3"/>
    <w:rsid w:val="00950005"/>
    <w:rsid w:val="00954F38"/>
    <w:rsid w:val="009550B8"/>
    <w:rsid w:val="00955C4B"/>
    <w:rsid w:val="00957ADA"/>
    <w:rsid w:val="0096697F"/>
    <w:rsid w:val="009824CC"/>
    <w:rsid w:val="00992FCC"/>
    <w:rsid w:val="00994DB8"/>
    <w:rsid w:val="009A62A2"/>
    <w:rsid w:val="009D4884"/>
    <w:rsid w:val="009E1309"/>
    <w:rsid w:val="00A0618B"/>
    <w:rsid w:val="00A17C7D"/>
    <w:rsid w:val="00A20DDB"/>
    <w:rsid w:val="00A36566"/>
    <w:rsid w:val="00A51C5E"/>
    <w:rsid w:val="00A52595"/>
    <w:rsid w:val="00A52D43"/>
    <w:rsid w:val="00A60443"/>
    <w:rsid w:val="00A6195D"/>
    <w:rsid w:val="00A74420"/>
    <w:rsid w:val="00A75D90"/>
    <w:rsid w:val="00A848C0"/>
    <w:rsid w:val="00A8719F"/>
    <w:rsid w:val="00A90617"/>
    <w:rsid w:val="00A96170"/>
    <w:rsid w:val="00AA0CE3"/>
    <w:rsid w:val="00AA7CB7"/>
    <w:rsid w:val="00AC1991"/>
    <w:rsid w:val="00AD1AD0"/>
    <w:rsid w:val="00AD3DE0"/>
    <w:rsid w:val="00AD5C17"/>
    <w:rsid w:val="00AD600E"/>
    <w:rsid w:val="00AD6AE9"/>
    <w:rsid w:val="00AE091D"/>
    <w:rsid w:val="00AE7F91"/>
    <w:rsid w:val="00B0002F"/>
    <w:rsid w:val="00B01C26"/>
    <w:rsid w:val="00B10A4E"/>
    <w:rsid w:val="00B14D81"/>
    <w:rsid w:val="00B15CC9"/>
    <w:rsid w:val="00B5024C"/>
    <w:rsid w:val="00B6318F"/>
    <w:rsid w:val="00B63DC6"/>
    <w:rsid w:val="00B66DA7"/>
    <w:rsid w:val="00B82087"/>
    <w:rsid w:val="00B821CA"/>
    <w:rsid w:val="00B83346"/>
    <w:rsid w:val="00BA370D"/>
    <w:rsid w:val="00BB7045"/>
    <w:rsid w:val="00BC4B62"/>
    <w:rsid w:val="00BD6918"/>
    <w:rsid w:val="00BE00EC"/>
    <w:rsid w:val="00BE169E"/>
    <w:rsid w:val="00BE2FD9"/>
    <w:rsid w:val="00BE7C71"/>
    <w:rsid w:val="00BF2CD3"/>
    <w:rsid w:val="00BF566F"/>
    <w:rsid w:val="00C0187A"/>
    <w:rsid w:val="00C069DD"/>
    <w:rsid w:val="00C06E2C"/>
    <w:rsid w:val="00C16910"/>
    <w:rsid w:val="00C20F30"/>
    <w:rsid w:val="00C210C7"/>
    <w:rsid w:val="00C273A0"/>
    <w:rsid w:val="00C3717D"/>
    <w:rsid w:val="00C374F3"/>
    <w:rsid w:val="00C37CD8"/>
    <w:rsid w:val="00C42A62"/>
    <w:rsid w:val="00C47650"/>
    <w:rsid w:val="00C634C9"/>
    <w:rsid w:val="00C71105"/>
    <w:rsid w:val="00C731E1"/>
    <w:rsid w:val="00C734E6"/>
    <w:rsid w:val="00C737A6"/>
    <w:rsid w:val="00C761F4"/>
    <w:rsid w:val="00C942F7"/>
    <w:rsid w:val="00C95D0C"/>
    <w:rsid w:val="00C96F87"/>
    <w:rsid w:val="00CA2779"/>
    <w:rsid w:val="00CB3D07"/>
    <w:rsid w:val="00CC60AB"/>
    <w:rsid w:val="00CD09E5"/>
    <w:rsid w:val="00CD3D64"/>
    <w:rsid w:val="00CF4B42"/>
    <w:rsid w:val="00CF5231"/>
    <w:rsid w:val="00D05DE6"/>
    <w:rsid w:val="00D20B4E"/>
    <w:rsid w:val="00D20FE4"/>
    <w:rsid w:val="00D21C78"/>
    <w:rsid w:val="00D25C46"/>
    <w:rsid w:val="00D310E2"/>
    <w:rsid w:val="00D6183D"/>
    <w:rsid w:val="00D6518F"/>
    <w:rsid w:val="00D74B72"/>
    <w:rsid w:val="00D7675F"/>
    <w:rsid w:val="00D93E8D"/>
    <w:rsid w:val="00DC0B95"/>
    <w:rsid w:val="00DC3521"/>
    <w:rsid w:val="00DE12F7"/>
    <w:rsid w:val="00DE741F"/>
    <w:rsid w:val="00DF4AF6"/>
    <w:rsid w:val="00E07127"/>
    <w:rsid w:val="00E11524"/>
    <w:rsid w:val="00E1194D"/>
    <w:rsid w:val="00E142A7"/>
    <w:rsid w:val="00E20B24"/>
    <w:rsid w:val="00E2281A"/>
    <w:rsid w:val="00E25E14"/>
    <w:rsid w:val="00E35CFB"/>
    <w:rsid w:val="00E41D87"/>
    <w:rsid w:val="00E478F2"/>
    <w:rsid w:val="00E533C7"/>
    <w:rsid w:val="00E65315"/>
    <w:rsid w:val="00E97313"/>
    <w:rsid w:val="00EA1ABC"/>
    <w:rsid w:val="00EA5135"/>
    <w:rsid w:val="00EB7B11"/>
    <w:rsid w:val="00EC060E"/>
    <w:rsid w:val="00EC3B77"/>
    <w:rsid w:val="00ED7B3B"/>
    <w:rsid w:val="00EE1F50"/>
    <w:rsid w:val="00F21057"/>
    <w:rsid w:val="00F31AF1"/>
    <w:rsid w:val="00F33137"/>
    <w:rsid w:val="00F3798E"/>
    <w:rsid w:val="00F43409"/>
    <w:rsid w:val="00F43F1F"/>
    <w:rsid w:val="00F55B06"/>
    <w:rsid w:val="00F61707"/>
    <w:rsid w:val="00F624F3"/>
    <w:rsid w:val="00F649B6"/>
    <w:rsid w:val="00F67CDD"/>
    <w:rsid w:val="00F8465F"/>
    <w:rsid w:val="00F86675"/>
    <w:rsid w:val="00FA277A"/>
    <w:rsid w:val="00FA3916"/>
    <w:rsid w:val="00FB1858"/>
    <w:rsid w:val="00FD7B9B"/>
    <w:rsid w:val="00FE1AF6"/>
    <w:rsid w:val="00FE26B9"/>
    <w:rsid w:val="00FF4D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19F"/>
    <w:rPr>
      <w:color w:val="0000FF" w:themeColor="hyperlink"/>
      <w:u w:val="single"/>
    </w:rPr>
  </w:style>
  <w:style w:type="paragraph" w:styleId="ListParagraph">
    <w:name w:val="List Paragraph"/>
    <w:basedOn w:val="Normal"/>
    <w:uiPriority w:val="34"/>
    <w:qFormat/>
    <w:rsid w:val="009824CC"/>
    <w:pPr>
      <w:ind w:left="720"/>
      <w:contextualSpacing/>
    </w:pPr>
  </w:style>
  <w:style w:type="paragraph" w:customStyle="1" w:styleId="Default">
    <w:name w:val="Default"/>
    <w:uiPriority w:val="99"/>
    <w:rsid w:val="007114E0"/>
    <w:pPr>
      <w:widowControl w:val="0"/>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0856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343085">
      <w:bodyDiv w:val="1"/>
      <w:marLeft w:val="0"/>
      <w:marRight w:val="0"/>
      <w:marTop w:val="0"/>
      <w:marBottom w:val="0"/>
      <w:divBdr>
        <w:top w:val="none" w:sz="0" w:space="0" w:color="auto"/>
        <w:left w:val="none" w:sz="0" w:space="0" w:color="auto"/>
        <w:bottom w:val="none" w:sz="0" w:space="0" w:color="auto"/>
        <w:right w:val="none" w:sz="0" w:space="0" w:color="auto"/>
      </w:divBdr>
    </w:div>
    <w:div w:id="117995070">
      <w:bodyDiv w:val="1"/>
      <w:marLeft w:val="0"/>
      <w:marRight w:val="0"/>
      <w:marTop w:val="0"/>
      <w:marBottom w:val="0"/>
      <w:divBdr>
        <w:top w:val="none" w:sz="0" w:space="0" w:color="auto"/>
        <w:left w:val="none" w:sz="0" w:space="0" w:color="auto"/>
        <w:bottom w:val="none" w:sz="0" w:space="0" w:color="auto"/>
        <w:right w:val="none" w:sz="0" w:space="0" w:color="auto"/>
      </w:divBdr>
    </w:div>
    <w:div w:id="134959448">
      <w:bodyDiv w:val="1"/>
      <w:marLeft w:val="0"/>
      <w:marRight w:val="0"/>
      <w:marTop w:val="0"/>
      <w:marBottom w:val="0"/>
      <w:divBdr>
        <w:top w:val="none" w:sz="0" w:space="0" w:color="auto"/>
        <w:left w:val="none" w:sz="0" w:space="0" w:color="auto"/>
        <w:bottom w:val="none" w:sz="0" w:space="0" w:color="auto"/>
        <w:right w:val="none" w:sz="0" w:space="0" w:color="auto"/>
      </w:divBdr>
    </w:div>
    <w:div w:id="159276187">
      <w:bodyDiv w:val="1"/>
      <w:marLeft w:val="0"/>
      <w:marRight w:val="0"/>
      <w:marTop w:val="0"/>
      <w:marBottom w:val="0"/>
      <w:divBdr>
        <w:top w:val="none" w:sz="0" w:space="0" w:color="auto"/>
        <w:left w:val="none" w:sz="0" w:space="0" w:color="auto"/>
        <w:bottom w:val="none" w:sz="0" w:space="0" w:color="auto"/>
        <w:right w:val="none" w:sz="0" w:space="0" w:color="auto"/>
      </w:divBdr>
    </w:div>
    <w:div w:id="202907979">
      <w:bodyDiv w:val="1"/>
      <w:marLeft w:val="0"/>
      <w:marRight w:val="0"/>
      <w:marTop w:val="0"/>
      <w:marBottom w:val="0"/>
      <w:divBdr>
        <w:top w:val="none" w:sz="0" w:space="0" w:color="auto"/>
        <w:left w:val="none" w:sz="0" w:space="0" w:color="auto"/>
        <w:bottom w:val="none" w:sz="0" w:space="0" w:color="auto"/>
        <w:right w:val="none" w:sz="0" w:space="0" w:color="auto"/>
      </w:divBdr>
    </w:div>
    <w:div w:id="701170419">
      <w:bodyDiv w:val="1"/>
      <w:marLeft w:val="0"/>
      <w:marRight w:val="0"/>
      <w:marTop w:val="0"/>
      <w:marBottom w:val="0"/>
      <w:divBdr>
        <w:top w:val="none" w:sz="0" w:space="0" w:color="auto"/>
        <w:left w:val="none" w:sz="0" w:space="0" w:color="auto"/>
        <w:bottom w:val="none" w:sz="0" w:space="0" w:color="auto"/>
        <w:right w:val="none" w:sz="0" w:space="0" w:color="auto"/>
      </w:divBdr>
    </w:div>
    <w:div w:id="702481533">
      <w:bodyDiv w:val="1"/>
      <w:marLeft w:val="0"/>
      <w:marRight w:val="0"/>
      <w:marTop w:val="0"/>
      <w:marBottom w:val="0"/>
      <w:divBdr>
        <w:top w:val="none" w:sz="0" w:space="0" w:color="auto"/>
        <w:left w:val="none" w:sz="0" w:space="0" w:color="auto"/>
        <w:bottom w:val="none" w:sz="0" w:space="0" w:color="auto"/>
        <w:right w:val="none" w:sz="0" w:space="0" w:color="auto"/>
      </w:divBdr>
    </w:div>
    <w:div w:id="723598101">
      <w:bodyDiv w:val="1"/>
      <w:marLeft w:val="0"/>
      <w:marRight w:val="0"/>
      <w:marTop w:val="0"/>
      <w:marBottom w:val="0"/>
      <w:divBdr>
        <w:top w:val="none" w:sz="0" w:space="0" w:color="auto"/>
        <w:left w:val="none" w:sz="0" w:space="0" w:color="auto"/>
        <w:bottom w:val="none" w:sz="0" w:space="0" w:color="auto"/>
        <w:right w:val="none" w:sz="0" w:space="0" w:color="auto"/>
      </w:divBdr>
    </w:div>
    <w:div w:id="750931942">
      <w:bodyDiv w:val="1"/>
      <w:marLeft w:val="0"/>
      <w:marRight w:val="0"/>
      <w:marTop w:val="0"/>
      <w:marBottom w:val="0"/>
      <w:divBdr>
        <w:top w:val="none" w:sz="0" w:space="0" w:color="auto"/>
        <w:left w:val="none" w:sz="0" w:space="0" w:color="auto"/>
        <w:bottom w:val="none" w:sz="0" w:space="0" w:color="auto"/>
        <w:right w:val="none" w:sz="0" w:space="0" w:color="auto"/>
      </w:divBdr>
    </w:div>
    <w:div w:id="934170219">
      <w:bodyDiv w:val="1"/>
      <w:marLeft w:val="0"/>
      <w:marRight w:val="0"/>
      <w:marTop w:val="0"/>
      <w:marBottom w:val="0"/>
      <w:divBdr>
        <w:top w:val="none" w:sz="0" w:space="0" w:color="auto"/>
        <w:left w:val="none" w:sz="0" w:space="0" w:color="auto"/>
        <w:bottom w:val="none" w:sz="0" w:space="0" w:color="auto"/>
        <w:right w:val="none" w:sz="0" w:space="0" w:color="auto"/>
      </w:divBdr>
    </w:div>
    <w:div w:id="1389301660">
      <w:bodyDiv w:val="1"/>
      <w:marLeft w:val="0"/>
      <w:marRight w:val="0"/>
      <w:marTop w:val="0"/>
      <w:marBottom w:val="0"/>
      <w:divBdr>
        <w:top w:val="none" w:sz="0" w:space="0" w:color="auto"/>
        <w:left w:val="none" w:sz="0" w:space="0" w:color="auto"/>
        <w:bottom w:val="none" w:sz="0" w:space="0" w:color="auto"/>
        <w:right w:val="none" w:sz="0" w:space="0" w:color="auto"/>
      </w:divBdr>
    </w:div>
    <w:div w:id="1414818373">
      <w:bodyDiv w:val="1"/>
      <w:marLeft w:val="0"/>
      <w:marRight w:val="0"/>
      <w:marTop w:val="0"/>
      <w:marBottom w:val="0"/>
      <w:divBdr>
        <w:top w:val="none" w:sz="0" w:space="0" w:color="auto"/>
        <w:left w:val="none" w:sz="0" w:space="0" w:color="auto"/>
        <w:bottom w:val="none" w:sz="0" w:space="0" w:color="auto"/>
        <w:right w:val="none" w:sz="0" w:space="0" w:color="auto"/>
      </w:divBdr>
    </w:div>
    <w:div w:id="1420099974">
      <w:bodyDiv w:val="1"/>
      <w:marLeft w:val="0"/>
      <w:marRight w:val="0"/>
      <w:marTop w:val="0"/>
      <w:marBottom w:val="0"/>
      <w:divBdr>
        <w:top w:val="none" w:sz="0" w:space="0" w:color="auto"/>
        <w:left w:val="none" w:sz="0" w:space="0" w:color="auto"/>
        <w:bottom w:val="none" w:sz="0" w:space="0" w:color="auto"/>
        <w:right w:val="none" w:sz="0" w:space="0" w:color="auto"/>
      </w:divBdr>
    </w:div>
    <w:div w:id="1422684281">
      <w:bodyDiv w:val="1"/>
      <w:marLeft w:val="0"/>
      <w:marRight w:val="0"/>
      <w:marTop w:val="0"/>
      <w:marBottom w:val="0"/>
      <w:divBdr>
        <w:top w:val="none" w:sz="0" w:space="0" w:color="auto"/>
        <w:left w:val="none" w:sz="0" w:space="0" w:color="auto"/>
        <w:bottom w:val="none" w:sz="0" w:space="0" w:color="auto"/>
        <w:right w:val="none" w:sz="0" w:space="0" w:color="auto"/>
      </w:divBdr>
    </w:div>
    <w:div w:id="1690253607">
      <w:bodyDiv w:val="1"/>
      <w:marLeft w:val="0"/>
      <w:marRight w:val="120"/>
      <w:marTop w:val="0"/>
      <w:marBottom w:val="0"/>
      <w:divBdr>
        <w:top w:val="none" w:sz="0" w:space="0" w:color="auto"/>
        <w:left w:val="none" w:sz="0" w:space="0" w:color="auto"/>
        <w:bottom w:val="none" w:sz="0" w:space="0" w:color="auto"/>
        <w:right w:val="none" w:sz="0" w:space="0" w:color="auto"/>
      </w:divBdr>
      <w:divsChild>
        <w:div w:id="2085182343">
          <w:marLeft w:val="0"/>
          <w:marRight w:val="0"/>
          <w:marTop w:val="0"/>
          <w:marBottom w:val="0"/>
          <w:divBdr>
            <w:top w:val="none" w:sz="0" w:space="0" w:color="auto"/>
            <w:left w:val="none" w:sz="0" w:space="0" w:color="auto"/>
            <w:bottom w:val="none" w:sz="0" w:space="0" w:color="auto"/>
            <w:right w:val="single" w:sz="6" w:space="8" w:color="0167BB"/>
          </w:divBdr>
          <w:divsChild>
            <w:div w:id="786898129">
              <w:marLeft w:val="0"/>
              <w:marRight w:val="0"/>
              <w:marTop w:val="0"/>
              <w:marBottom w:val="0"/>
              <w:divBdr>
                <w:top w:val="none" w:sz="0" w:space="0" w:color="auto"/>
                <w:left w:val="none" w:sz="0" w:space="0" w:color="auto"/>
                <w:bottom w:val="none" w:sz="0" w:space="0" w:color="auto"/>
                <w:right w:val="none" w:sz="0" w:space="0" w:color="auto"/>
              </w:divBdr>
              <w:divsChild>
                <w:div w:id="1634407553">
                  <w:marLeft w:val="0"/>
                  <w:marRight w:val="0"/>
                  <w:marTop w:val="0"/>
                  <w:marBottom w:val="218"/>
                  <w:divBdr>
                    <w:top w:val="none" w:sz="0" w:space="0" w:color="auto"/>
                    <w:left w:val="none" w:sz="0" w:space="0" w:color="auto"/>
                    <w:bottom w:val="none" w:sz="0" w:space="0" w:color="auto"/>
                    <w:right w:val="none" w:sz="0" w:space="0" w:color="auto"/>
                  </w:divBdr>
                  <w:divsChild>
                    <w:div w:id="607735309">
                      <w:marLeft w:val="0"/>
                      <w:marRight w:val="0"/>
                      <w:marTop w:val="240"/>
                      <w:marBottom w:val="0"/>
                      <w:divBdr>
                        <w:top w:val="none" w:sz="0" w:space="0" w:color="auto"/>
                        <w:left w:val="none" w:sz="0" w:space="0" w:color="auto"/>
                        <w:bottom w:val="none" w:sz="0" w:space="0" w:color="auto"/>
                        <w:right w:val="none" w:sz="0" w:space="0" w:color="auto"/>
                      </w:divBdr>
                    </w:div>
                    <w:div w:id="1590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6047">
      <w:bodyDiv w:val="1"/>
      <w:marLeft w:val="0"/>
      <w:marRight w:val="0"/>
      <w:marTop w:val="0"/>
      <w:marBottom w:val="0"/>
      <w:divBdr>
        <w:top w:val="none" w:sz="0" w:space="0" w:color="auto"/>
        <w:left w:val="none" w:sz="0" w:space="0" w:color="auto"/>
        <w:bottom w:val="none" w:sz="0" w:space="0" w:color="auto"/>
        <w:right w:val="none" w:sz="0" w:space="0" w:color="auto"/>
      </w:divBdr>
    </w:div>
    <w:div w:id="1924489958">
      <w:bodyDiv w:val="1"/>
      <w:marLeft w:val="0"/>
      <w:marRight w:val="0"/>
      <w:marTop w:val="0"/>
      <w:marBottom w:val="0"/>
      <w:divBdr>
        <w:top w:val="none" w:sz="0" w:space="0" w:color="auto"/>
        <w:left w:val="none" w:sz="0" w:space="0" w:color="auto"/>
        <w:bottom w:val="none" w:sz="0" w:space="0" w:color="auto"/>
        <w:right w:val="none" w:sz="0" w:space="0" w:color="auto"/>
      </w:divBdr>
    </w:div>
    <w:div w:id="20249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chopen.com/download/get/type/pdfs/id/2945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20FACD%22Cohen%20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rapeutica.ro/Issues/2010/number2/pdf/12_Andre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ntt_athr_dp_sr_1?_encoding=UTF8&amp;sort=relevancerank&amp;search-alias=books&amp;field-author=Kenneth%20M.%20Hargreaves%20DDS%20%20PhD%20%20FICD%20%20FACD" TargetMode="External"/><Relationship Id="rId5" Type="http://schemas.openxmlformats.org/officeDocument/2006/relationships/webSettings" Target="webSettings.xml"/><Relationship Id="rId15" Type="http://schemas.openxmlformats.org/officeDocument/2006/relationships/hyperlink" Target="http://pubmedcentralcanada.ca/pmcc/articles/PMC3120958/" TargetMode="External"/><Relationship Id="rId10" Type="http://schemas.openxmlformats.org/officeDocument/2006/relationships/hyperlink" Target="mailto:toahmed@uqu.edu.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FF0CB-ED32-4FD3-BC3A-388EEC21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2552</Words>
  <Characters>14548</Characters>
  <Application>Microsoft Office Word</Application>
  <DocSecurity>0</DocSecurity>
  <Lines>121</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papadaddy</cp:lastModifiedBy>
  <cp:revision>4</cp:revision>
  <cp:lastPrinted>2013-06-22T10:32:00Z</cp:lastPrinted>
  <dcterms:created xsi:type="dcterms:W3CDTF">2018-12-13T11:05:00Z</dcterms:created>
  <dcterms:modified xsi:type="dcterms:W3CDTF">2018-12-13T11:15:00Z</dcterms:modified>
</cp:coreProperties>
</file>